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A34" w:rsidRDefault="00C81A34" w:rsidP="00A6722E">
      <w:pPr>
        <w:jc w:val="center"/>
        <w:rPr>
          <w:b/>
          <w:sz w:val="26"/>
          <w:szCs w:val="26"/>
        </w:rPr>
      </w:pPr>
      <w:r w:rsidRPr="00C81A34">
        <w:rPr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5715" b="1905"/>
            <wp:docPr id="27" name="Рисунок 27" descr="E:\КОМ 1218\игнатьева\2022-04-11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A34" w:rsidRDefault="00C81A34" w:rsidP="00A6722E">
      <w:pPr>
        <w:jc w:val="center"/>
        <w:rPr>
          <w:b/>
          <w:sz w:val="26"/>
          <w:szCs w:val="26"/>
        </w:rPr>
      </w:pPr>
    </w:p>
    <w:p w:rsidR="00C81A34" w:rsidRDefault="00C81A34" w:rsidP="00A6722E">
      <w:pPr>
        <w:jc w:val="center"/>
        <w:rPr>
          <w:b/>
          <w:sz w:val="26"/>
          <w:szCs w:val="26"/>
        </w:rPr>
      </w:pPr>
    </w:p>
    <w:p w:rsidR="00C81A34" w:rsidRDefault="00C81A34" w:rsidP="00A6722E">
      <w:pPr>
        <w:jc w:val="center"/>
        <w:rPr>
          <w:b/>
          <w:sz w:val="26"/>
          <w:szCs w:val="26"/>
        </w:rPr>
      </w:pPr>
    </w:p>
    <w:p w:rsidR="00A6722E" w:rsidRPr="00A6722E" w:rsidRDefault="00A6722E" w:rsidP="00A6722E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A6722E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A6722E" w:rsidRPr="00A6722E" w:rsidRDefault="00A6722E" w:rsidP="00A6722E">
      <w:pPr>
        <w:pStyle w:val="a4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A6722E" w:rsidRPr="00A6722E" w:rsidRDefault="00A6722E" w:rsidP="00A6722E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6722E" w:rsidRPr="00A6722E" w:rsidTr="00CE06A6">
        <w:tc>
          <w:tcPr>
            <w:tcW w:w="1134" w:type="dxa"/>
            <w:shd w:val="clear" w:color="auto" w:fill="auto"/>
          </w:tcPr>
          <w:p w:rsidR="00A6722E" w:rsidRPr="00A6722E" w:rsidRDefault="00A6722E" w:rsidP="00A6722E">
            <w:pPr>
              <w:numPr>
                <w:ilvl w:val="0"/>
                <w:numId w:val="47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6722E" w:rsidRPr="00A6722E" w:rsidRDefault="00A6722E" w:rsidP="00A6722E">
            <w:pPr>
              <w:rPr>
                <w:rFonts w:eastAsia="Calibri"/>
                <w:sz w:val="26"/>
                <w:szCs w:val="26"/>
              </w:rPr>
            </w:pPr>
            <w:r w:rsidRPr="00A6722E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A6722E" w:rsidRPr="00A6722E" w:rsidRDefault="00A6722E" w:rsidP="00A6722E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6722E" w:rsidRPr="00A6722E" w:rsidRDefault="00A6722E" w:rsidP="00A6722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6722E" w:rsidRPr="00A6722E" w:rsidTr="00CE06A6">
        <w:tc>
          <w:tcPr>
            <w:tcW w:w="1134" w:type="dxa"/>
            <w:shd w:val="clear" w:color="auto" w:fill="auto"/>
          </w:tcPr>
          <w:p w:rsidR="00A6722E" w:rsidRPr="00A6722E" w:rsidRDefault="00A6722E" w:rsidP="00A6722E">
            <w:pPr>
              <w:numPr>
                <w:ilvl w:val="0"/>
                <w:numId w:val="47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6722E" w:rsidRPr="00A6722E" w:rsidRDefault="00A6722E" w:rsidP="00A6722E">
            <w:pPr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A6722E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6722E" w:rsidRPr="00A6722E" w:rsidRDefault="00A6722E" w:rsidP="00A6722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6722E" w:rsidRPr="00A6722E" w:rsidTr="00CE06A6">
        <w:tc>
          <w:tcPr>
            <w:tcW w:w="1134" w:type="dxa"/>
            <w:shd w:val="clear" w:color="auto" w:fill="auto"/>
          </w:tcPr>
          <w:p w:rsidR="00A6722E" w:rsidRPr="00A6722E" w:rsidRDefault="00A6722E" w:rsidP="00A6722E">
            <w:pPr>
              <w:numPr>
                <w:ilvl w:val="0"/>
                <w:numId w:val="47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6722E" w:rsidRPr="00A6722E" w:rsidRDefault="00A6722E" w:rsidP="00A6722E">
            <w:pPr>
              <w:rPr>
                <w:rFonts w:eastAsia="Calibri"/>
                <w:sz w:val="26"/>
                <w:szCs w:val="26"/>
              </w:rPr>
            </w:pPr>
            <w:r w:rsidRPr="00A6722E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A6722E" w:rsidRPr="00A6722E" w:rsidRDefault="00A6722E" w:rsidP="00A6722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6722E" w:rsidRPr="00A6722E" w:rsidRDefault="00A6722E" w:rsidP="00A6722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6722E" w:rsidRPr="00A6722E" w:rsidTr="00CE06A6">
        <w:tc>
          <w:tcPr>
            <w:tcW w:w="1134" w:type="dxa"/>
            <w:shd w:val="clear" w:color="auto" w:fill="auto"/>
          </w:tcPr>
          <w:p w:rsidR="00A6722E" w:rsidRPr="00A6722E" w:rsidRDefault="00A6722E" w:rsidP="00A6722E">
            <w:pPr>
              <w:rPr>
                <w:b/>
                <w:sz w:val="26"/>
                <w:szCs w:val="26"/>
              </w:rPr>
            </w:pPr>
            <w:r w:rsidRPr="00A6722E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6722E" w:rsidRPr="00A6722E" w:rsidRDefault="00A6722E" w:rsidP="00A6722E">
            <w:pPr>
              <w:rPr>
                <w:rFonts w:eastAsia="Calibri"/>
                <w:sz w:val="26"/>
                <w:szCs w:val="26"/>
              </w:rPr>
            </w:pPr>
            <w:r w:rsidRPr="00A6722E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A6722E" w:rsidRPr="00A6722E" w:rsidRDefault="00A6722E" w:rsidP="00A6722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6722E" w:rsidRPr="00A6722E" w:rsidRDefault="00A6722E" w:rsidP="00A6722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6722E" w:rsidRPr="00A6722E" w:rsidTr="00CE06A6">
        <w:tc>
          <w:tcPr>
            <w:tcW w:w="1134" w:type="dxa"/>
            <w:shd w:val="clear" w:color="auto" w:fill="auto"/>
          </w:tcPr>
          <w:p w:rsidR="00A6722E" w:rsidRPr="00A6722E" w:rsidRDefault="00A6722E" w:rsidP="00A6722E">
            <w:pPr>
              <w:rPr>
                <w:b/>
                <w:sz w:val="26"/>
                <w:szCs w:val="26"/>
              </w:rPr>
            </w:pPr>
            <w:r w:rsidRPr="00A6722E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6722E" w:rsidRPr="00A6722E" w:rsidRDefault="00A6722E" w:rsidP="00A6722E">
            <w:pPr>
              <w:rPr>
                <w:rFonts w:eastAsia="Calibri"/>
                <w:sz w:val="26"/>
                <w:szCs w:val="26"/>
              </w:rPr>
            </w:pPr>
            <w:r w:rsidRPr="00A6722E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A6722E" w:rsidRPr="00A6722E" w:rsidRDefault="00A6722E" w:rsidP="00A6722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6722E" w:rsidRPr="00A6722E" w:rsidRDefault="00A6722E" w:rsidP="00A6722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6722E" w:rsidRPr="00A6722E" w:rsidTr="00CE06A6">
        <w:tc>
          <w:tcPr>
            <w:tcW w:w="8789" w:type="dxa"/>
            <w:gridSpan w:val="2"/>
            <w:shd w:val="clear" w:color="auto" w:fill="auto"/>
          </w:tcPr>
          <w:p w:rsidR="00A6722E" w:rsidRPr="00A6722E" w:rsidRDefault="00A6722E" w:rsidP="00A6722E">
            <w:pPr>
              <w:rPr>
                <w:rFonts w:eastAsia="Calibri"/>
                <w:sz w:val="26"/>
                <w:szCs w:val="26"/>
              </w:rPr>
            </w:pPr>
            <w:r w:rsidRPr="00A6722E">
              <w:rPr>
                <w:rFonts w:eastAsia="Calibri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A6722E" w:rsidRPr="00A6722E" w:rsidRDefault="00A6722E" w:rsidP="00A6722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A6722E" w:rsidRPr="00A6722E" w:rsidRDefault="00A6722E" w:rsidP="00A6722E">
      <w:pPr>
        <w:jc w:val="center"/>
        <w:rPr>
          <w:b/>
          <w:sz w:val="26"/>
          <w:szCs w:val="26"/>
        </w:rPr>
      </w:pPr>
    </w:p>
    <w:p w:rsidR="00A6722E" w:rsidRPr="00A6722E" w:rsidRDefault="00A6722E" w:rsidP="00A6722E">
      <w:pPr>
        <w:rPr>
          <w:b/>
          <w:sz w:val="26"/>
          <w:szCs w:val="26"/>
        </w:rPr>
      </w:pPr>
    </w:p>
    <w:p w:rsidR="00A6722E" w:rsidRPr="00A6722E" w:rsidRDefault="00A6722E" w:rsidP="00A6722E">
      <w:pPr>
        <w:rPr>
          <w:sz w:val="26"/>
          <w:szCs w:val="26"/>
        </w:rPr>
      </w:pPr>
      <w:r w:rsidRPr="00A6722E">
        <w:rPr>
          <w:b/>
          <w:sz w:val="26"/>
          <w:szCs w:val="26"/>
        </w:rPr>
        <w:br w:type="page"/>
      </w:r>
    </w:p>
    <w:p w:rsidR="00A6722E" w:rsidRPr="00A6722E" w:rsidRDefault="00A6722E" w:rsidP="00A6722E">
      <w:pPr>
        <w:jc w:val="center"/>
        <w:rPr>
          <w:b/>
          <w:caps/>
          <w:sz w:val="26"/>
          <w:szCs w:val="26"/>
        </w:rPr>
      </w:pPr>
      <w:r w:rsidRPr="00A6722E">
        <w:rPr>
          <w:b/>
          <w:caps/>
          <w:sz w:val="26"/>
          <w:szCs w:val="26"/>
        </w:rPr>
        <w:lastRenderedPageBreak/>
        <w:t>1.Общие положения</w:t>
      </w:r>
    </w:p>
    <w:p w:rsidR="00A6722E" w:rsidRPr="00A6722E" w:rsidRDefault="00A6722E" w:rsidP="00A6722E">
      <w:pPr>
        <w:ind w:firstLine="708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Комплект контрольно-оценочных материалов  разработан</w:t>
      </w:r>
    </w:p>
    <w:p w:rsidR="00A6722E" w:rsidRPr="00A6722E" w:rsidRDefault="00A6722E" w:rsidP="00A6722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6722E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A6722E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A6722E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A6722E" w:rsidRPr="00A6722E" w:rsidRDefault="00A6722E" w:rsidP="00A6722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6722E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>
        <w:rPr>
          <w:rFonts w:ascii="Times New Roman" w:hAnsi="Times New Roman"/>
          <w:sz w:val="26"/>
          <w:szCs w:val="26"/>
        </w:rPr>
        <w:t>.06 Сварочное производство, 2018</w:t>
      </w:r>
      <w:r w:rsidRPr="00A6722E">
        <w:rPr>
          <w:rFonts w:ascii="Times New Roman" w:hAnsi="Times New Roman"/>
          <w:sz w:val="26"/>
          <w:szCs w:val="26"/>
        </w:rPr>
        <w:t xml:space="preserve"> г.</w:t>
      </w:r>
    </w:p>
    <w:p w:rsidR="00A6722E" w:rsidRPr="00A6722E" w:rsidRDefault="00A6722E" w:rsidP="00A6722E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A6722E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«Техническая механика».</w:t>
      </w:r>
    </w:p>
    <w:p w:rsidR="00A6722E" w:rsidRPr="00A6722E" w:rsidRDefault="00A6722E" w:rsidP="00A6722E">
      <w:pPr>
        <w:ind w:firstLine="708"/>
        <w:jc w:val="both"/>
        <w:rPr>
          <w:sz w:val="26"/>
          <w:szCs w:val="26"/>
        </w:rPr>
      </w:pPr>
      <w:r w:rsidRPr="00A6722E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A6722E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A6722E">
        <w:rPr>
          <w:bCs/>
          <w:sz w:val="26"/>
          <w:szCs w:val="26"/>
        </w:rPr>
        <w:t>ОП.07 Техническая механика</w:t>
      </w:r>
      <w:r w:rsidRPr="00A6722E">
        <w:rPr>
          <w:b/>
          <w:sz w:val="26"/>
          <w:szCs w:val="26"/>
        </w:rPr>
        <w:t>.</w:t>
      </w:r>
    </w:p>
    <w:p w:rsidR="00A6722E" w:rsidRPr="00A6722E" w:rsidRDefault="00A6722E" w:rsidP="00A6722E">
      <w:pPr>
        <w:ind w:firstLine="708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 и экзамена.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shd w:val="clear" w:color="auto" w:fill="FFFFFF"/>
        <w:tabs>
          <w:tab w:val="left" w:pos="4820"/>
        </w:tabs>
        <w:ind w:firstLine="900"/>
        <w:jc w:val="both"/>
        <w:rPr>
          <w:b/>
          <w:caps/>
          <w:sz w:val="26"/>
          <w:szCs w:val="26"/>
        </w:rPr>
      </w:pPr>
      <w:r w:rsidRPr="00A6722E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A6722E" w:rsidRPr="00A6722E" w:rsidRDefault="00A6722E" w:rsidP="00A6722E">
      <w:pPr>
        <w:jc w:val="both"/>
        <w:rPr>
          <w:b/>
          <w:sz w:val="26"/>
          <w:szCs w:val="26"/>
        </w:rPr>
      </w:pPr>
    </w:p>
    <w:p w:rsidR="00A6722E" w:rsidRPr="00A6722E" w:rsidRDefault="00A6722E" w:rsidP="00A6722E">
      <w:pPr>
        <w:ind w:firstLine="708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Style w:val="ae"/>
        <w:tblW w:w="10060" w:type="dxa"/>
        <w:tblLook w:val="04A0" w:firstRow="1" w:lastRow="0" w:firstColumn="1" w:lastColumn="0" w:noHBand="0" w:noVBand="1"/>
      </w:tblPr>
      <w:tblGrid>
        <w:gridCol w:w="6374"/>
        <w:gridCol w:w="3686"/>
      </w:tblGrid>
      <w:tr w:rsidR="00A6722E" w:rsidRPr="00A6722E" w:rsidTr="00CE06A6">
        <w:tc>
          <w:tcPr>
            <w:tcW w:w="6374" w:type="dxa"/>
            <w:vAlign w:val="center"/>
          </w:tcPr>
          <w:p w:rsidR="00A6722E" w:rsidRPr="00A6722E" w:rsidRDefault="00A6722E" w:rsidP="00A6722E">
            <w:pPr>
              <w:jc w:val="both"/>
              <w:rPr>
                <w:b/>
                <w:bCs/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A6722E" w:rsidRPr="00A6722E" w:rsidRDefault="00A6722E" w:rsidP="00A6722E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6" w:type="dxa"/>
            <w:vAlign w:val="center"/>
          </w:tcPr>
          <w:p w:rsidR="00A6722E" w:rsidRPr="00A6722E" w:rsidRDefault="00A6722E" w:rsidP="00A6722E">
            <w:pPr>
              <w:jc w:val="both"/>
              <w:rPr>
                <w:b/>
                <w:bCs/>
                <w:sz w:val="26"/>
                <w:szCs w:val="26"/>
              </w:rPr>
            </w:pPr>
            <w:r w:rsidRPr="00A6722E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b/>
                <w:sz w:val="26"/>
                <w:szCs w:val="26"/>
              </w:rPr>
            </w:pPr>
            <w:r w:rsidRPr="00A6722E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производить расчеты механических передач и простейших сборочных единиц;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– читать кинематические схемы;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- определять напряжения в конструкционных элементах. 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t xml:space="preserve"> - Производить расчеты элементов конструкций на кручение и изгиб;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t>-  использовать положения сопро</w:t>
            </w:r>
            <w:r w:rsidRPr="00A6722E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t>-оценивать работо</w:t>
            </w:r>
            <w:r w:rsidRPr="00A6722E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t>-  оценивать надежность типовых дета</w:t>
            </w:r>
            <w:r w:rsidRPr="00A6722E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A6722E">
              <w:rPr>
                <w:i/>
                <w:sz w:val="26"/>
                <w:szCs w:val="26"/>
              </w:rPr>
              <w:softHyphen/>
              <w:t>тов, полученных на основе принятых решений;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lastRenderedPageBreak/>
              <w:t>-при</w:t>
            </w:r>
            <w:r w:rsidRPr="00A6722E">
              <w:rPr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A6722E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A6722E">
              <w:rPr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b/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</w:t>
            </w:r>
            <w:r w:rsidRPr="00A6722E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основы технической механики; 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– виды механизмов, их кинематические и динамические характеристики;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–методику расчета элементов конструкций на прочность, жесткость и устойчивость при различных видах деформации; 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– основы расчетов механических передач и простейших сборочных единиц общего назначения. 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t>- Основные понятия и аксиомы статики, кине</w:t>
            </w:r>
            <w:r w:rsidRPr="00A6722E">
              <w:rPr>
                <w:i/>
                <w:sz w:val="26"/>
                <w:szCs w:val="26"/>
              </w:rPr>
              <w:softHyphen/>
              <w:t xml:space="preserve">матики и динамики; элементы конструкций; 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t>- понятия кручения и изгиба;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t xml:space="preserve">- методики расчета на прочность, жесткость и устойчивость элементов машин и их конструкций; 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A6722E" w:rsidRPr="00A6722E" w:rsidTr="00CE06A6">
        <w:tc>
          <w:tcPr>
            <w:tcW w:w="6374" w:type="dxa"/>
          </w:tcPr>
          <w:p w:rsidR="00A6722E" w:rsidRPr="00A6722E" w:rsidRDefault="00A6722E" w:rsidP="00A6722E">
            <w:pPr>
              <w:jc w:val="both"/>
              <w:rPr>
                <w:i/>
                <w:sz w:val="26"/>
                <w:szCs w:val="26"/>
              </w:rPr>
            </w:pPr>
            <w:r w:rsidRPr="00A6722E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686" w:type="dxa"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</w:tbl>
    <w:p w:rsidR="00A6722E" w:rsidRPr="00A6722E" w:rsidRDefault="00A6722E" w:rsidP="00A6722E">
      <w:pPr>
        <w:jc w:val="both"/>
        <w:rPr>
          <w:b/>
          <w:sz w:val="26"/>
          <w:szCs w:val="26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A6722E" w:rsidRPr="00A6722E" w:rsidTr="00CE06A6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tabs>
                <w:tab w:val="left" w:pos="426"/>
              </w:tabs>
              <w:jc w:val="both"/>
              <w:rPr>
                <w:bCs/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ОБЩИЕ КОМПЕТЕНЦИИ</w:t>
            </w:r>
          </w:p>
        </w:tc>
      </w:tr>
      <w:tr w:rsidR="00A6722E" w:rsidRPr="00A6722E" w:rsidTr="00CE06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Кружковая работа;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Внешняя активность учащегося</w:t>
            </w:r>
          </w:p>
        </w:tc>
      </w:tr>
      <w:tr w:rsidR="00A6722E" w:rsidRPr="00A6722E" w:rsidTr="00CE06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A6722E" w:rsidRPr="00A6722E" w:rsidTr="00CE06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Дифференциальные. зачеты по МДК, учебной и производственной практики.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A6722E" w:rsidRPr="00A6722E" w:rsidTr="00CE06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A6722E" w:rsidRPr="00A6722E" w:rsidTr="00CE06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A6722E" w:rsidRPr="00A6722E" w:rsidTr="00CE06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A6722E" w:rsidRPr="00A6722E" w:rsidTr="00CE06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ОК 7. Ставить цели, мотивировать деятельность подчиненных, организовывать и контролировать их работу с принятием на себя </w:t>
            </w:r>
            <w:r w:rsidRPr="00A6722E">
              <w:rPr>
                <w:sz w:val="26"/>
                <w:szCs w:val="26"/>
              </w:rPr>
              <w:lastRenderedPageBreak/>
              <w:t>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- Дифференциальные зачеты по МДК и производственной практики.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A6722E" w:rsidRPr="00A6722E" w:rsidTr="00CE06A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A6722E" w:rsidRPr="00A6722E" w:rsidTr="00CE06A6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Дифференциальные зачеты по МДК и производственной практики.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A6722E" w:rsidRPr="00A6722E" w:rsidRDefault="00A6722E" w:rsidP="00A6722E">
      <w:pPr>
        <w:jc w:val="both"/>
        <w:rPr>
          <w:b/>
          <w:sz w:val="26"/>
          <w:szCs w:val="26"/>
        </w:rPr>
      </w:pPr>
    </w:p>
    <w:tbl>
      <w:tblPr>
        <w:tblW w:w="10207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96"/>
        <w:gridCol w:w="4111"/>
      </w:tblGrid>
      <w:tr w:rsidR="00A6722E" w:rsidRPr="00A6722E" w:rsidTr="00CE06A6">
        <w:trPr>
          <w:trHeight w:val="333"/>
        </w:trPr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ПРОФЕССИОНАЛЬНЫЕ КОМПИТЕНЦИИ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927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92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917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91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26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92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319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ПК 2.6. Получать технологическую, техническую и экономическую информацию с использованием </w:t>
            </w:r>
            <w:r w:rsidRPr="00A6722E">
              <w:rPr>
                <w:sz w:val="26"/>
                <w:szCs w:val="26"/>
              </w:rPr>
              <w:lastRenderedPageBreak/>
              <w:t>современных технических средств для реализации управленческих решений.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ПК 4.3. Проводить метрологическую проверку изделий, стандартные и квалификационные </w:t>
            </w:r>
            <w:r w:rsidRPr="00A6722E">
              <w:rPr>
                <w:sz w:val="26"/>
                <w:szCs w:val="26"/>
              </w:rPr>
              <w:lastRenderedPageBreak/>
              <w:t>испытания объектов техники под руководством квалифицированных специалистов.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711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22E" w:rsidRPr="00A6722E" w:rsidRDefault="00A6722E" w:rsidP="00A6722E">
            <w:pPr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ПК 4.5. Оформлять документацию по контролю качества сварки.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Текущий контроль в форме: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устного опроса,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тестирования,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-  контрольных работ,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-зачёта, </w:t>
            </w:r>
          </w:p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A6722E" w:rsidRPr="00A6722E" w:rsidTr="00CE06A6">
        <w:trPr>
          <w:trHeight w:val="324"/>
        </w:trPr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722E" w:rsidRPr="00A6722E" w:rsidRDefault="00A6722E" w:rsidP="00A6722E">
            <w:pPr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722E" w:rsidRPr="00A6722E" w:rsidRDefault="00A6722E" w:rsidP="00A6722E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Дифференцированный зачёт</w:t>
            </w:r>
          </w:p>
        </w:tc>
      </w:tr>
    </w:tbl>
    <w:p w:rsidR="00A6722E" w:rsidRPr="00A6722E" w:rsidRDefault="00A6722E" w:rsidP="00A6722E">
      <w:pPr>
        <w:jc w:val="both"/>
        <w:rPr>
          <w:b/>
          <w:sz w:val="26"/>
          <w:szCs w:val="26"/>
        </w:rPr>
      </w:pPr>
    </w:p>
    <w:p w:rsidR="00A6722E" w:rsidRPr="00A6722E" w:rsidRDefault="00A6722E" w:rsidP="00A6722E">
      <w:pPr>
        <w:jc w:val="both"/>
        <w:rPr>
          <w:b/>
          <w:caps/>
          <w:sz w:val="26"/>
          <w:szCs w:val="26"/>
        </w:rPr>
      </w:pPr>
      <w:r w:rsidRPr="00A6722E">
        <w:rPr>
          <w:b/>
          <w:caps/>
          <w:sz w:val="26"/>
          <w:szCs w:val="26"/>
        </w:rPr>
        <w:t>3. Контрольно-оценочные материалы</w:t>
      </w:r>
    </w:p>
    <w:p w:rsidR="00A6722E" w:rsidRPr="00A6722E" w:rsidRDefault="00A6722E" w:rsidP="00A6722E">
      <w:pPr>
        <w:jc w:val="both"/>
        <w:rPr>
          <w:b/>
          <w:sz w:val="26"/>
          <w:szCs w:val="26"/>
        </w:rPr>
      </w:pPr>
      <w:r w:rsidRPr="00A6722E">
        <w:rPr>
          <w:b/>
          <w:sz w:val="26"/>
          <w:szCs w:val="26"/>
        </w:rPr>
        <w:t>3.1. Текущий контроль</w:t>
      </w:r>
    </w:p>
    <w:p w:rsidR="00A6722E" w:rsidRPr="00A6722E" w:rsidRDefault="00A6722E" w:rsidP="00A6722E">
      <w:pPr>
        <w:ind w:firstLine="851"/>
        <w:jc w:val="both"/>
        <w:rPr>
          <w:b/>
          <w:sz w:val="26"/>
          <w:szCs w:val="26"/>
        </w:rPr>
      </w:pPr>
      <w:r w:rsidRPr="00A6722E">
        <w:rPr>
          <w:b/>
          <w:sz w:val="26"/>
          <w:szCs w:val="26"/>
        </w:rPr>
        <w:t>3.1.1. Банк тестовых заданий по темам дисциплины</w:t>
      </w:r>
    </w:p>
    <w:p w:rsidR="00A6722E" w:rsidRPr="00A6722E" w:rsidRDefault="00A6722E" w:rsidP="00A6722E">
      <w:pPr>
        <w:ind w:firstLine="709"/>
        <w:jc w:val="both"/>
        <w:rPr>
          <w:b/>
          <w:bCs/>
          <w:color w:val="000000"/>
          <w:sz w:val="26"/>
          <w:szCs w:val="26"/>
        </w:rPr>
      </w:pPr>
    </w:p>
    <w:p w:rsidR="00A6722E" w:rsidRPr="00A6722E" w:rsidRDefault="00A6722E" w:rsidP="00A6722E">
      <w:pPr>
        <w:ind w:firstLine="709"/>
        <w:jc w:val="both"/>
        <w:rPr>
          <w:b/>
          <w:bCs/>
          <w:color w:val="000000"/>
          <w:sz w:val="26"/>
          <w:szCs w:val="26"/>
        </w:rPr>
      </w:pPr>
      <w:r w:rsidRPr="00A6722E">
        <w:rPr>
          <w:b/>
          <w:bCs/>
          <w:color w:val="000000"/>
          <w:sz w:val="26"/>
          <w:szCs w:val="26"/>
        </w:rPr>
        <w:t>3.1. Формы и методы оценивания</w:t>
      </w:r>
    </w:p>
    <w:p w:rsidR="00A6722E" w:rsidRPr="00A6722E" w:rsidRDefault="00A6722E" w:rsidP="00A6722E">
      <w:pPr>
        <w:ind w:firstLine="709"/>
        <w:jc w:val="both"/>
        <w:rPr>
          <w:color w:val="000000"/>
          <w:sz w:val="26"/>
          <w:szCs w:val="26"/>
        </w:rPr>
      </w:pPr>
      <w:r w:rsidRPr="00A6722E">
        <w:rPr>
          <w:color w:val="000000"/>
          <w:sz w:val="26"/>
          <w:szCs w:val="26"/>
        </w:rPr>
        <w:t xml:space="preserve">Предметом оценки освоения дисциплины служат умения и знания, предусмотренные ФГОС по дисциплине </w:t>
      </w:r>
      <w:r w:rsidRPr="00A6722E">
        <w:rPr>
          <w:iCs/>
          <w:sz w:val="26"/>
          <w:szCs w:val="26"/>
        </w:rPr>
        <w:t>технической механики</w:t>
      </w:r>
      <w:r w:rsidRPr="00A6722E">
        <w:rPr>
          <w:color w:val="000000"/>
          <w:sz w:val="26"/>
          <w:szCs w:val="26"/>
        </w:rPr>
        <w:t xml:space="preserve">, направленные на формирование общих и профессиональных компетенций. </w:t>
      </w:r>
    </w:p>
    <w:p w:rsidR="00A6722E" w:rsidRPr="00A6722E" w:rsidRDefault="00A6722E" w:rsidP="00A6722E">
      <w:pPr>
        <w:jc w:val="both"/>
        <w:rPr>
          <w:i/>
          <w:color w:val="FF0000"/>
          <w:sz w:val="26"/>
          <w:szCs w:val="26"/>
        </w:rPr>
      </w:pPr>
    </w:p>
    <w:p w:rsidR="00A6722E" w:rsidRPr="00A6722E" w:rsidRDefault="00A6722E" w:rsidP="00A6722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Таблица3.1 </w:t>
      </w:r>
      <w:r w:rsidRPr="00A6722E">
        <w:rPr>
          <w:bCs/>
          <w:sz w:val="26"/>
          <w:szCs w:val="26"/>
        </w:rPr>
        <w:t>Типы (виды) заданий для текущего контроля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534"/>
        <w:gridCol w:w="2401"/>
        <w:gridCol w:w="2843"/>
        <w:gridCol w:w="4536"/>
      </w:tblGrid>
      <w:tr w:rsidR="00A6722E" w:rsidRPr="00A6722E" w:rsidTr="00CE06A6">
        <w:trPr>
          <w:trHeight w:val="548"/>
        </w:trPr>
        <w:tc>
          <w:tcPr>
            <w:tcW w:w="534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01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Тип (вид) задания</w:t>
            </w:r>
          </w:p>
        </w:tc>
        <w:tc>
          <w:tcPr>
            <w:tcW w:w="2843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Проверяемые знания и умения</w:t>
            </w:r>
          </w:p>
        </w:tc>
        <w:tc>
          <w:tcPr>
            <w:tcW w:w="4536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</w:tr>
      <w:tr w:rsidR="00A6722E" w:rsidRPr="00A6722E" w:rsidTr="00CE06A6">
        <w:trPr>
          <w:trHeight w:val="1064"/>
        </w:trPr>
        <w:tc>
          <w:tcPr>
            <w:tcW w:w="534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401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Тесты</w:t>
            </w:r>
          </w:p>
        </w:tc>
        <w:tc>
          <w:tcPr>
            <w:tcW w:w="2843" w:type="dxa"/>
            <w:vMerge w:val="restart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Знание основ технической механики, сопротивления материалов и деталей машин</w:t>
            </w:r>
          </w:p>
        </w:tc>
        <w:tc>
          <w:tcPr>
            <w:tcW w:w="4536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«5» - 80 – 85% правильных ответов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«4» - 70 - 80% правильных ответов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«3» - 60 – 70% правильных ответов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«2» - 59% и менее правильных ответов</w:t>
            </w:r>
          </w:p>
        </w:tc>
      </w:tr>
      <w:tr w:rsidR="00A6722E" w:rsidRPr="00A6722E" w:rsidTr="00CE06A6">
        <w:trPr>
          <w:trHeight w:val="822"/>
        </w:trPr>
        <w:tc>
          <w:tcPr>
            <w:tcW w:w="534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401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Устные ответы</w:t>
            </w:r>
          </w:p>
        </w:tc>
        <w:tc>
          <w:tcPr>
            <w:tcW w:w="2843" w:type="dxa"/>
            <w:vMerge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Устные ответа на вопросы должны соответствовать конспектам лекций по дисциплине</w:t>
            </w:r>
          </w:p>
        </w:tc>
      </w:tr>
      <w:tr w:rsidR="00A6722E" w:rsidRPr="00A6722E" w:rsidTr="00CE06A6">
        <w:trPr>
          <w:trHeight w:val="822"/>
        </w:trPr>
        <w:tc>
          <w:tcPr>
            <w:tcW w:w="534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401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Практическое задание</w:t>
            </w:r>
          </w:p>
        </w:tc>
        <w:tc>
          <w:tcPr>
            <w:tcW w:w="2843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color w:val="424242"/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Умения </w:t>
            </w:r>
            <w:r w:rsidRPr="00A6722E">
              <w:rPr>
                <w:color w:val="424242"/>
                <w:sz w:val="26"/>
                <w:szCs w:val="26"/>
              </w:rPr>
              <w:t>производить расчеты механичес-ких передач и прос-тейших сборочных единиц;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color w:val="424242"/>
                <w:sz w:val="26"/>
                <w:szCs w:val="26"/>
              </w:rPr>
              <w:t>Знания основ расче-тов механических пе-редач и простейших сборочных единиц общего назначения</w:t>
            </w:r>
          </w:p>
        </w:tc>
        <w:tc>
          <w:tcPr>
            <w:tcW w:w="4536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Практическая работа оценивается по следующим критериям: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«5» - отсутствие ошибок при         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выполнении расчетов;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- оформление соответст- 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вует установленным 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требованиям.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«4» - отсутствие ошибок при         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выполнении расчетов;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- оформление не соот-                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ветствует установлен-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ным требованиям.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 xml:space="preserve">«3» - имется ошибки при         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вычислении некото-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рых параметров;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- оформление соответст- 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вует установленным 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требованиям.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«2» - имется ошибки при         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вычислении некото-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рых параметров;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- оформление не соот-                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ветствует установлен- </w:t>
            </w:r>
          </w:p>
          <w:p w:rsidR="00A6722E" w:rsidRPr="00A6722E" w:rsidRDefault="00A6722E" w:rsidP="00A6722E">
            <w:pPr>
              <w:tabs>
                <w:tab w:val="left" w:pos="400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ным требованиям.</w:t>
            </w:r>
          </w:p>
        </w:tc>
      </w:tr>
      <w:tr w:rsidR="00A6722E" w:rsidRPr="00A6722E" w:rsidTr="00CE06A6">
        <w:trPr>
          <w:trHeight w:val="1380"/>
        </w:trPr>
        <w:tc>
          <w:tcPr>
            <w:tcW w:w="534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401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Самостоятельная работа</w:t>
            </w:r>
          </w:p>
        </w:tc>
        <w:tc>
          <w:tcPr>
            <w:tcW w:w="2843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color w:val="424242"/>
                <w:sz w:val="26"/>
                <w:szCs w:val="26"/>
              </w:rPr>
            </w:pPr>
            <w:r w:rsidRPr="00A6722E">
              <w:rPr>
                <w:color w:val="424242"/>
                <w:sz w:val="26"/>
                <w:szCs w:val="26"/>
              </w:rPr>
              <w:t>Знание методики расчета элементов конструкций на прочность, жесткость и устойчивость при различных видах деформации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color w:val="424242"/>
                <w:sz w:val="26"/>
                <w:szCs w:val="26"/>
              </w:rPr>
              <w:t>Умение определять напряжения в конструкционных элемента</w:t>
            </w:r>
          </w:p>
        </w:tc>
        <w:tc>
          <w:tcPr>
            <w:tcW w:w="4536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Самостоятельная работа оценивается по следующим критериям: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«5» - отсутствие ошибок при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выполнении расчетов;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- оформление соответст-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вует установленным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требованиям.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«4» - отсутствие ошибок при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выполнении расчетов;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- оформление не соот-       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ветствует установлен-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ным требованиям.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«3» - имется ошибки при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вычислении некото-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рых параметров;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- оформление соответст-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вует установленным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требованиям.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«2» - имется ошибки при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вычислении некото-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рых параметров;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- оформление не соот-       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ветствует установлен-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ным требованиям.</w:t>
            </w:r>
          </w:p>
        </w:tc>
      </w:tr>
      <w:tr w:rsidR="00A6722E" w:rsidRPr="00A6722E" w:rsidTr="00CE06A6">
        <w:trPr>
          <w:trHeight w:val="215"/>
        </w:trPr>
        <w:tc>
          <w:tcPr>
            <w:tcW w:w="534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401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2843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Умение решать основные задачи теоретической механики, сопротивления материалов и деталей машин</w:t>
            </w:r>
          </w:p>
        </w:tc>
        <w:tc>
          <w:tcPr>
            <w:tcW w:w="4536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Контрольная работа оценивается по следующим критериям: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«5» - отсутствие ошибок при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выполнении расчетов;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- оформление соответст-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вует установленным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требованиям.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«4» - отсутствие ошибок при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выполнении расчетов;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- оформление не соот-       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ветствует установлен-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ным требованиям.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«3» - имется ошибки при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lastRenderedPageBreak/>
              <w:t xml:space="preserve">         вычислении некото-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рых параметров;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- оформление соответст-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вует установленным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требованиям.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«2» - имется ошибки при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вычислении некото-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рых параметров;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- оформление не соот-       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ветствует установлен-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ным требованиям.</w:t>
            </w:r>
          </w:p>
        </w:tc>
      </w:tr>
      <w:tr w:rsidR="00A6722E" w:rsidRPr="00A6722E" w:rsidTr="00CE06A6">
        <w:trPr>
          <w:trHeight w:val="190"/>
        </w:trPr>
        <w:tc>
          <w:tcPr>
            <w:tcW w:w="534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401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Лабораторная работа</w:t>
            </w:r>
          </w:p>
        </w:tc>
        <w:tc>
          <w:tcPr>
            <w:tcW w:w="2843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Умение пользоваться лабораторным оборудованием и знание теоретических основ и правил техники безопасности при выполнении лабораторных работ</w:t>
            </w:r>
          </w:p>
        </w:tc>
        <w:tc>
          <w:tcPr>
            <w:tcW w:w="4536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Лабораторная работа оценивается по следующим критериям: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«зачет» - оформление соот-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ветствует устано-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вленным  требова-       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      ниям;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     - правильный ответ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       на контрольные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вопросы.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«н/зачет» - оформление со-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      оветствует устано-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      вленным  требова-       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      ниям;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     - неправильный от-                  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        вет на контроль-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 xml:space="preserve">                  ые вопросы.</w:t>
            </w:r>
          </w:p>
        </w:tc>
      </w:tr>
      <w:tr w:rsidR="00A6722E" w:rsidRPr="00A6722E" w:rsidTr="00CE06A6">
        <w:trPr>
          <w:trHeight w:val="1941"/>
        </w:trPr>
        <w:tc>
          <w:tcPr>
            <w:tcW w:w="534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A6722E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401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Проверка конспектов (рефератов, творческих работ)</w:t>
            </w:r>
          </w:p>
        </w:tc>
        <w:tc>
          <w:tcPr>
            <w:tcW w:w="2843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Умение ориентироваться в информационном пространстве, составлять конспект.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Знание правил оформления рефератов, творческих работ.</w:t>
            </w:r>
          </w:p>
        </w:tc>
        <w:tc>
          <w:tcPr>
            <w:tcW w:w="4536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Соответствие содержания работы, заявленной теме, правилам оформления работы.</w:t>
            </w:r>
          </w:p>
        </w:tc>
      </w:tr>
    </w:tbl>
    <w:p w:rsidR="00A6722E" w:rsidRPr="00A6722E" w:rsidRDefault="00A6722E" w:rsidP="00A6722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6722E">
        <w:rPr>
          <w:b/>
          <w:bCs/>
          <w:sz w:val="26"/>
          <w:szCs w:val="26"/>
        </w:rPr>
        <w:t xml:space="preserve">Формы контроля: </w:t>
      </w:r>
      <w:r w:rsidRPr="00A6722E">
        <w:rPr>
          <w:sz w:val="26"/>
          <w:szCs w:val="26"/>
        </w:rPr>
        <w:t>собеседование; тест; контрольная работа; экзамен; лабораторная, практическая, самостоятельная работа; реферат.</w:t>
      </w:r>
    </w:p>
    <w:p w:rsidR="00A6722E" w:rsidRPr="00A6722E" w:rsidRDefault="00A6722E" w:rsidP="00A6722E">
      <w:pPr>
        <w:jc w:val="both"/>
        <w:rPr>
          <w:bCs/>
          <w:sz w:val="26"/>
          <w:szCs w:val="26"/>
        </w:rPr>
      </w:pPr>
      <w:r w:rsidRPr="00A6722E">
        <w:rPr>
          <w:sz w:val="26"/>
          <w:szCs w:val="26"/>
        </w:rPr>
        <w:t>3.2. Типовые задания для оценки освоения учебной дисциплины</w:t>
      </w:r>
    </w:p>
    <w:p w:rsidR="00A6722E" w:rsidRPr="00A6722E" w:rsidRDefault="00A6722E" w:rsidP="00A6722E">
      <w:pPr>
        <w:jc w:val="both"/>
        <w:rPr>
          <w:i/>
          <w:sz w:val="26"/>
          <w:szCs w:val="26"/>
          <w:u w:val="single"/>
        </w:rPr>
      </w:pPr>
      <w:r w:rsidRPr="00A6722E">
        <w:rPr>
          <w:bCs/>
          <w:sz w:val="26"/>
          <w:szCs w:val="26"/>
        </w:rPr>
        <w:t xml:space="preserve">3.2.1. Задания для </w:t>
      </w:r>
      <w:r w:rsidRPr="00A6722E">
        <w:rPr>
          <w:bCs/>
          <w:i/>
          <w:sz w:val="26"/>
          <w:szCs w:val="26"/>
          <w:u w:val="single"/>
        </w:rPr>
        <w:t>текущего контроля</w:t>
      </w:r>
    </w:p>
    <w:p w:rsidR="00A6722E" w:rsidRPr="00A6722E" w:rsidRDefault="00A6722E" w:rsidP="00A6722E">
      <w:pPr>
        <w:jc w:val="both"/>
        <w:rPr>
          <w:bCs/>
          <w:sz w:val="26"/>
          <w:szCs w:val="26"/>
        </w:rPr>
      </w:pPr>
      <w:r w:rsidRPr="00A6722E">
        <w:rPr>
          <w:bCs/>
          <w:sz w:val="26"/>
          <w:szCs w:val="26"/>
        </w:rPr>
        <w:t xml:space="preserve">Контрольная работа №1 «Теоретическая механика»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bCs/>
          <w:sz w:val="26"/>
          <w:szCs w:val="26"/>
        </w:rPr>
        <w:t>Время на выполнение: 90 минут.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bCs/>
          <w:sz w:val="26"/>
          <w:szCs w:val="26"/>
        </w:rPr>
        <w:t>Перечень объектов контроля и оценки</w:t>
      </w:r>
    </w:p>
    <w:tbl>
      <w:tblPr>
        <w:tblStyle w:val="ae"/>
        <w:tblpPr w:leftFromText="180" w:rightFromText="180" w:vertAnchor="text" w:horzAnchor="margin" w:tblpY="217"/>
        <w:tblW w:w="10314" w:type="dxa"/>
        <w:tblLook w:val="0600" w:firstRow="0" w:lastRow="0" w:firstColumn="0" w:lastColumn="0" w:noHBand="1" w:noVBand="1"/>
      </w:tblPr>
      <w:tblGrid>
        <w:gridCol w:w="4786"/>
        <w:gridCol w:w="3827"/>
        <w:gridCol w:w="1701"/>
      </w:tblGrid>
      <w:tr w:rsidR="00A6722E" w:rsidRPr="00A6722E" w:rsidTr="00CE06A6">
        <w:trPr>
          <w:trHeight w:val="520"/>
        </w:trPr>
        <w:tc>
          <w:tcPr>
            <w:tcW w:w="4786" w:type="dxa"/>
            <w:hideMark/>
          </w:tcPr>
          <w:p w:rsidR="00A6722E" w:rsidRPr="00A6722E" w:rsidRDefault="00A6722E" w:rsidP="00A6722E">
            <w:pPr>
              <w:jc w:val="both"/>
              <w:rPr>
                <w:bCs/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Наименование объектов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контроля и оценки</w:t>
            </w:r>
          </w:p>
        </w:tc>
        <w:tc>
          <w:tcPr>
            <w:tcW w:w="3827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701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Оценка</w:t>
            </w:r>
          </w:p>
        </w:tc>
      </w:tr>
      <w:tr w:rsidR="00A6722E" w:rsidRPr="00A6722E" w:rsidTr="00CE06A6">
        <w:trPr>
          <w:trHeight w:val="471"/>
        </w:trPr>
        <w:tc>
          <w:tcPr>
            <w:tcW w:w="4786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З1. основы технической механики</w:t>
            </w:r>
          </w:p>
        </w:tc>
        <w:tc>
          <w:tcPr>
            <w:tcW w:w="3827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Знание методики решения основных задач раздела «Статика»</w:t>
            </w:r>
          </w:p>
        </w:tc>
        <w:tc>
          <w:tcPr>
            <w:tcW w:w="1701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</w:p>
        </w:tc>
      </w:tr>
    </w:tbl>
    <w:p w:rsidR="00A6722E" w:rsidRPr="00A6722E" w:rsidRDefault="00A6722E" w:rsidP="00A6722E">
      <w:pPr>
        <w:jc w:val="both"/>
        <w:rPr>
          <w:bCs/>
          <w:sz w:val="26"/>
          <w:szCs w:val="26"/>
        </w:rPr>
      </w:pPr>
      <w:r w:rsidRPr="00A6722E">
        <w:rPr>
          <w:bCs/>
          <w:sz w:val="26"/>
          <w:szCs w:val="26"/>
        </w:rPr>
        <w:t>Контрольная работа №2 «Сопротивление материалов»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bCs/>
          <w:sz w:val="26"/>
          <w:szCs w:val="26"/>
        </w:rPr>
        <w:lastRenderedPageBreak/>
        <w:t>Время на выполнение: 90 минут.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bCs/>
          <w:sz w:val="26"/>
          <w:szCs w:val="26"/>
        </w:rPr>
        <w:t>Перечень объектов контроля и оценки</w:t>
      </w:r>
    </w:p>
    <w:tbl>
      <w:tblPr>
        <w:tblStyle w:val="ae"/>
        <w:tblpPr w:leftFromText="180" w:rightFromText="180" w:vertAnchor="text" w:horzAnchor="margin" w:tblpY="217"/>
        <w:tblW w:w="10314" w:type="dxa"/>
        <w:tblLook w:val="0600" w:firstRow="0" w:lastRow="0" w:firstColumn="0" w:lastColumn="0" w:noHBand="1" w:noVBand="1"/>
      </w:tblPr>
      <w:tblGrid>
        <w:gridCol w:w="4786"/>
        <w:gridCol w:w="3962"/>
        <w:gridCol w:w="1566"/>
      </w:tblGrid>
      <w:tr w:rsidR="00A6722E" w:rsidRPr="00A6722E" w:rsidTr="00CE06A6">
        <w:trPr>
          <w:trHeight w:val="520"/>
        </w:trPr>
        <w:tc>
          <w:tcPr>
            <w:tcW w:w="4786" w:type="dxa"/>
            <w:hideMark/>
          </w:tcPr>
          <w:p w:rsidR="00A6722E" w:rsidRPr="00A6722E" w:rsidRDefault="00A6722E" w:rsidP="00A6722E">
            <w:pPr>
              <w:jc w:val="both"/>
              <w:rPr>
                <w:bCs/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Наименование объектов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контроля и оценки</w:t>
            </w:r>
          </w:p>
        </w:tc>
        <w:tc>
          <w:tcPr>
            <w:tcW w:w="3962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566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Оценка</w:t>
            </w:r>
          </w:p>
        </w:tc>
      </w:tr>
      <w:tr w:rsidR="00A6722E" w:rsidRPr="00A6722E" w:rsidTr="00CE06A6">
        <w:trPr>
          <w:trHeight w:val="471"/>
        </w:trPr>
        <w:tc>
          <w:tcPr>
            <w:tcW w:w="4786" w:type="dxa"/>
            <w:hideMark/>
          </w:tcPr>
          <w:p w:rsidR="00A6722E" w:rsidRPr="00A6722E" w:rsidRDefault="00A6722E" w:rsidP="00A6722E">
            <w:pPr>
              <w:snapToGrid w:val="0"/>
              <w:jc w:val="both"/>
              <w:rPr>
                <w:sz w:val="26"/>
                <w:szCs w:val="26"/>
              </w:rPr>
            </w:pP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З1. основы технической механики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2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Знание методики расчета элементов конструкций на прочность, жесткость и устойчивость при различных видах деформации</w:t>
            </w:r>
          </w:p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Умение определять напряжения в конструкционных элемента</w:t>
            </w:r>
          </w:p>
        </w:tc>
        <w:tc>
          <w:tcPr>
            <w:tcW w:w="1566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</w:p>
        </w:tc>
      </w:tr>
    </w:tbl>
    <w:p w:rsidR="00A6722E" w:rsidRPr="00A6722E" w:rsidRDefault="00A6722E" w:rsidP="00A6722E">
      <w:pPr>
        <w:jc w:val="both"/>
        <w:rPr>
          <w:bCs/>
          <w:sz w:val="26"/>
          <w:szCs w:val="26"/>
        </w:rPr>
      </w:pPr>
      <w:r w:rsidRPr="00A6722E">
        <w:rPr>
          <w:bCs/>
          <w:sz w:val="26"/>
          <w:szCs w:val="26"/>
        </w:rPr>
        <w:t xml:space="preserve">Контрольная работа №3 «Детали машин»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bCs/>
          <w:sz w:val="26"/>
          <w:szCs w:val="26"/>
        </w:rPr>
        <w:t>Время на выполнение: 90 минут.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bCs/>
          <w:sz w:val="26"/>
          <w:szCs w:val="26"/>
        </w:rPr>
        <w:t>Перечень объектов контроля и оценки</w:t>
      </w:r>
    </w:p>
    <w:tbl>
      <w:tblPr>
        <w:tblStyle w:val="ae"/>
        <w:tblpPr w:leftFromText="180" w:rightFromText="180" w:vertAnchor="text" w:horzAnchor="margin" w:tblpY="217"/>
        <w:tblW w:w="9724" w:type="dxa"/>
        <w:tblLook w:val="0600" w:firstRow="0" w:lastRow="0" w:firstColumn="0" w:lastColumn="0" w:noHBand="1" w:noVBand="1"/>
      </w:tblPr>
      <w:tblGrid>
        <w:gridCol w:w="4786"/>
        <w:gridCol w:w="3339"/>
        <w:gridCol w:w="1599"/>
      </w:tblGrid>
      <w:tr w:rsidR="00A6722E" w:rsidRPr="00A6722E" w:rsidTr="00CE06A6">
        <w:trPr>
          <w:trHeight w:val="520"/>
        </w:trPr>
        <w:tc>
          <w:tcPr>
            <w:tcW w:w="4786" w:type="dxa"/>
            <w:hideMark/>
          </w:tcPr>
          <w:p w:rsidR="00A6722E" w:rsidRPr="00A6722E" w:rsidRDefault="00A6722E" w:rsidP="00A6722E">
            <w:pPr>
              <w:jc w:val="both"/>
              <w:rPr>
                <w:bCs/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Наименование объектов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контроля и оценки</w:t>
            </w:r>
          </w:p>
        </w:tc>
        <w:tc>
          <w:tcPr>
            <w:tcW w:w="3339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599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Оценка</w:t>
            </w:r>
          </w:p>
        </w:tc>
      </w:tr>
      <w:tr w:rsidR="00A6722E" w:rsidRPr="00A6722E" w:rsidTr="00CE06A6">
        <w:trPr>
          <w:trHeight w:val="471"/>
        </w:trPr>
        <w:tc>
          <w:tcPr>
            <w:tcW w:w="4786" w:type="dxa"/>
            <w:hideMark/>
          </w:tcPr>
          <w:p w:rsidR="00A6722E" w:rsidRPr="00A6722E" w:rsidRDefault="00A6722E" w:rsidP="00A6722E">
            <w:pPr>
              <w:snapToGrid w:val="0"/>
              <w:jc w:val="both"/>
              <w:rPr>
                <w:sz w:val="26"/>
                <w:szCs w:val="26"/>
              </w:rPr>
            </w:pP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З1. основы технической механики</w:t>
            </w: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39" w:type="dxa"/>
            <w:hideMark/>
          </w:tcPr>
          <w:p w:rsidR="00A6722E" w:rsidRPr="00A6722E" w:rsidRDefault="00A6722E" w:rsidP="00A6722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Знание назначение, преимуществ и недостатков основных видов передач</w:t>
            </w:r>
          </w:p>
        </w:tc>
        <w:tc>
          <w:tcPr>
            <w:tcW w:w="1599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</w:p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</w:p>
        </w:tc>
      </w:tr>
    </w:tbl>
    <w:p w:rsidR="00A6722E" w:rsidRPr="00A6722E" w:rsidRDefault="00A6722E" w:rsidP="00A6722E">
      <w:pPr>
        <w:jc w:val="both"/>
        <w:rPr>
          <w:bCs/>
          <w:sz w:val="26"/>
          <w:szCs w:val="26"/>
        </w:rPr>
      </w:pPr>
    </w:p>
    <w:p w:rsidR="00A6722E" w:rsidRPr="00A6722E" w:rsidRDefault="00A6722E" w:rsidP="00A6722E">
      <w:pPr>
        <w:jc w:val="both"/>
        <w:rPr>
          <w:bCs/>
          <w:sz w:val="26"/>
          <w:szCs w:val="26"/>
        </w:rPr>
      </w:pPr>
    </w:p>
    <w:p w:rsidR="00A6722E" w:rsidRPr="00A6722E" w:rsidRDefault="00A6722E" w:rsidP="00A6722E">
      <w:pPr>
        <w:ind w:firstLine="709"/>
        <w:jc w:val="both"/>
        <w:rPr>
          <w:sz w:val="26"/>
          <w:szCs w:val="26"/>
        </w:rPr>
      </w:pPr>
      <w:r w:rsidRPr="00A6722E">
        <w:rPr>
          <w:b/>
          <w:bCs/>
          <w:sz w:val="26"/>
          <w:szCs w:val="26"/>
        </w:rPr>
        <w:t>3.2.</w:t>
      </w:r>
      <w:r w:rsidRPr="00A6722E">
        <w:rPr>
          <w:b/>
          <w:sz w:val="26"/>
          <w:szCs w:val="26"/>
        </w:rPr>
        <w:t>Контрольно-оценочные материалы для промежуточной аттестации по учебной дисциплине</w:t>
      </w:r>
      <w:r w:rsidRPr="00A6722E">
        <w:rPr>
          <w:sz w:val="26"/>
          <w:szCs w:val="26"/>
        </w:rPr>
        <w:t>: Предметом оценки являются умения и знания.</w:t>
      </w:r>
    </w:p>
    <w:p w:rsidR="00A6722E" w:rsidRPr="00A6722E" w:rsidRDefault="00A6722E" w:rsidP="00A6722E">
      <w:pPr>
        <w:ind w:firstLine="708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Итоговый контроль по результатам освоения обучающимися учебной дисциплины проводится в форме </w:t>
      </w:r>
      <w:r w:rsidRPr="00A6722E">
        <w:rPr>
          <w:i/>
          <w:sz w:val="26"/>
          <w:szCs w:val="26"/>
        </w:rPr>
        <w:t>экзамена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bCs/>
          <w:sz w:val="26"/>
          <w:szCs w:val="26"/>
        </w:rPr>
        <w:t xml:space="preserve">Текст тестовых заданий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i/>
          <w:iCs/>
          <w:sz w:val="26"/>
          <w:szCs w:val="26"/>
        </w:rPr>
        <w:t xml:space="preserve">Инструкция студенту: </w:t>
      </w:r>
      <w:r w:rsidRPr="00A6722E">
        <w:rPr>
          <w:sz w:val="26"/>
          <w:szCs w:val="26"/>
        </w:rPr>
        <w:t>Выберите один правильный ответ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1.Какая связь является разновидностью гибкой связи: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свободное опирание тела о связь;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шарнирно-подвижная опора;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стержневая;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шарнирно-неподвижная опора.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2.Реакцию какого типа связи обычно заменяют двумя взаимно-перпендикулярными составляющими: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свободное опирание тела о связь;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шарнирно-подвижная опора;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стержневая;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шарнирно-неподвижная опора.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3.Реакция шарнирно-подвижной опоры всегда: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перпендикулярна опорной поверхности;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параллельна опорной поверхности;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направлена под углом 45 градусов к опорной поверхности;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направлена под углом 30 градусов к опорной поверхности.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4.Реакцией связи называется: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сила тяжести;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уравновешивающая сила;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сила с которой связь действует на данное тело;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lastRenderedPageBreak/>
        <w:t>- эквивалентная сила.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5.Изолированной материальной точкой называется: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точка, имеющая массу;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геометрическая точка;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точка на которую не действуют никакие другие тела;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-правильный ответ не приведен.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6.Связью называется: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абсолютно твердое тело;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материальное тело;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свободное тело;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тело ограничивающее перемещение данного тела в каком-либо направлении.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7.Пятой аксиоме статики соответствует: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- 3-й закон Ньютона;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 закон Кирхгофа;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- 1-й закон Ньютона;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- 2-й закон Ньютона.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8.Первой аксиоме статики соответствует: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- 3-й закон Ньютона;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 закон Кирхгофа;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- 1-й закон Ньютона;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- 2-й закон Ньютона.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9.Свободным называется тело: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на которое действует уравновешенная система сил;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у которого расстояние между его любыми его точками не изменяется при действии на него других тел;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перемещение которого в любом направлении не ограничено никакими другими телами;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-правильный ответ не приведен.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10.Две силы образуют уравновешенную систему сил тогда и только тогда, когда: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приложены к разным телам, равны по модулю и действуют вдоль одной прямой в противоположные стороны;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приложены к телу, линии действия их параллельны, равны по модулю и направлены в противоположные стороны;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-правильный ответ не приведен;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приложены к телу, равны по модулю и действуют вдоль одной прямой в противоположные стороны.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11.Силы, действующие на частицы данного тела со стороны других тел называются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внутренними;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внешними;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уравновешивающими;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реакциями связи.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12.Силы взаимодействия частиц данного тела друг с другом называются: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внутренними;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внешними;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активными (движущими);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реакциями связи.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13.Если материальная точка или материальное тело, под действием системы сил находится в равновесии, то такую систему называют: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эквивалентной;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lastRenderedPageBreak/>
        <w:t>- уравновешивающей;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уравновешенной;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верный ответ не приведен.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14.Сила, равная равнодействующей по модулю и действующая вдоль той же прямой в противоположную сторону, называется: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эквивалентная;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уравновешивающая;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уравновешенная;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противодействующая.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15.Сила, эквивалентная данной системе сил, называется: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равнодействующая;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уравновешивающая;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уравновешенная;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противодействующая.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16.Один меганьютон (мН) содержит: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- 100 Н;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- 1000 Н;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- 10000 Н;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- 1000000 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17.Один килоньютон (кН) содержит: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- 100 Н;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- 1000 Н;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- 10000 Н;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- 1000000 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18.В международной системе СИ сила выражается в: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Ваттах;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Джоулях;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Омах;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Ньтонах.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19.Какая из характеристик не является характеристикой силы, как векторной величины: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точка приложения;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размерность;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направление;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численное значение.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20.Объектом изучения теоретической механики служат: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реально существующие тела;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 абстрактные образы тел, наделенные идеальными свойствами;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геометрические тела;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верный ответ не приведен.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21.Статика: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рассматривает движение тел как перемещение в пространстве;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изучает механическое движение без учета действия сил;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изучает законы механического движения в отношении их причин и следствий;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рассматривает общее учение о силах и изучает условия равновесия материальных тел под действием приложенных сил.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22.Материальной точкой называется: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геометрическая точка, обладающая массой;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точка приложения силы действия материального тела;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геометрическая точка;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lastRenderedPageBreak/>
        <w:t>- верный ответ не приведен.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23.Материально тело, в котором расстояние между любыми двумя точками всегда остается неизменным, называется: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геометрическим телом;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твердым телом;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абсолютно твердым телом;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верный ответ не приведен.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24.Мера механического действия одного материального тела на другое называется: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сила;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работа;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мощность;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энергия.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25.Какое тело считается свободным?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-имеющее одну точку опоры;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-находящееся в равновесии;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-на которое не наложены связи;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-если равнодействующаяся всех сил, действующих на нее равна нулю.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26.Какое тело называется несвободным?</w:t>
      </w:r>
    </w:p>
    <w:p w:rsidR="00A6722E" w:rsidRPr="00A6722E" w:rsidRDefault="00A6722E" w:rsidP="00A6722E">
      <w:pPr>
        <w:ind w:firstLine="426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-тело, которое может перемещаться по всем направлениям;</w:t>
      </w:r>
    </w:p>
    <w:p w:rsidR="00A6722E" w:rsidRPr="00A6722E" w:rsidRDefault="00A6722E" w:rsidP="00A6722E">
      <w:pPr>
        <w:ind w:firstLine="426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-тело, движение которого ограничено связью;</w:t>
      </w:r>
    </w:p>
    <w:p w:rsidR="00A6722E" w:rsidRPr="00A6722E" w:rsidRDefault="00A6722E" w:rsidP="00A6722E">
      <w:pPr>
        <w:ind w:firstLine="426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-тело, которое может двигаться по вертикали;</w:t>
      </w:r>
    </w:p>
    <w:p w:rsidR="00A6722E" w:rsidRPr="00A6722E" w:rsidRDefault="00A6722E" w:rsidP="00A6722E">
      <w:pPr>
        <w:ind w:firstLine="426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-тело, которое может двигаться по горизонтали;</w:t>
      </w:r>
    </w:p>
    <w:p w:rsidR="00A6722E" w:rsidRPr="00A6722E" w:rsidRDefault="00A6722E" w:rsidP="00A6722E">
      <w:pPr>
        <w:ind w:firstLine="426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-тело, которое может вращаться.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27.Что называется связью?</w:t>
      </w:r>
    </w:p>
    <w:p w:rsidR="00A6722E" w:rsidRPr="00A6722E" w:rsidRDefault="00A6722E" w:rsidP="00A6722E">
      <w:pPr>
        <w:ind w:firstLine="426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-тело, которое может свободно перемещаться;</w:t>
      </w:r>
    </w:p>
    <w:p w:rsidR="00A6722E" w:rsidRPr="00A6722E" w:rsidRDefault="00A6722E" w:rsidP="00A6722E">
      <w:pPr>
        <w:ind w:firstLine="426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-сила, действующая на тело, которое не может перемещаться;</w:t>
      </w:r>
    </w:p>
    <w:p w:rsidR="00A6722E" w:rsidRPr="00A6722E" w:rsidRDefault="00A6722E" w:rsidP="00A6722E">
      <w:pPr>
        <w:ind w:firstLine="426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-тело, которое не может перемещаться;</w:t>
      </w:r>
    </w:p>
    <w:p w:rsidR="00A6722E" w:rsidRPr="00A6722E" w:rsidRDefault="00A6722E" w:rsidP="00A6722E">
      <w:pPr>
        <w:ind w:firstLine="426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-сила, действующая на тело, которое может перемещаться;</w:t>
      </w:r>
    </w:p>
    <w:p w:rsidR="00A6722E" w:rsidRPr="00A6722E" w:rsidRDefault="00A6722E" w:rsidP="00A6722E">
      <w:pPr>
        <w:ind w:firstLine="426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-тело, ограничивающее перемещение данного тела.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28.Что называется реакцией связи?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-сила, с которой рассматриваемое тело действует на связь;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-тело, ограничивающее свободное движение другого тела;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-сила, с которой связь действует на тело;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-любая неизвестная сила.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18CE1F44" wp14:editId="36924573">
            <wp:simplePos x="0" y="0"/>
            <wp:positionH relativeFrom="column">
              <wp:posOffset>605459</wp:posOffset>
            </wp:positionH>
            <wp:positionV relativeFrom="paragraph">
              <wp:posOffset>193040</wp:posOffset>
            </wp:positionV>
            <wp:extent cx="2438400" cy="2076450"/>
            <wp:effectExtent l="19050" t="0" r="0" b="0"/>
            <wp:wrapNone/>
            <wp:docPr id="1" name="Рисунок 1" descr="E:\Макеты КТП и рабочих программ\ТЭО Техническая механика\Тесты\Рисунки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унки\Рисунок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sz w:val="26"/>
          <w:szCs w:val="26"/>
        </w:rPr>
        <w:t>29.В каком случае тело находится в равновесии?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30.Какая сила будет уравновешивающей для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1 и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>2:</w:t>
      </w:r>
    </w:p>
    <w:p w:rsidR="00A6722E" w:rsidRPr="00A6722E" w:rsidRDefault="00A6722E" w:rsidP="00A6722E">
      <w:pPr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247F2D23" wp14:editId="3DF361D2">
            <wp:extent cx="4400550" cy="1990725"/>
            <wp:effectExtent l="19050" t="0" r="0" b="0"/>
            <wp:docPr id="3" name="Рисунок 3" descr="E:\Макеты КТП и рабочих программ\ТЭО Техническая механика\Тесты\Рисунки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унки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31.Состояние твердого тела не изменится, если: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-добавить пару сил;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-добавить уравновешенную систему сил;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-одну из сил параллельно перенести в другую точку тела;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-добавить любую систему сил.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32.Как направлена реакция нити, шнура, троса: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-перпендикулярно нити, шнуру, тросу?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-вдоль нити, шнура, троса к рассматриваемому телу;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-вдоль нити, шнура, троса от рассматриваемого тела;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-реакция образует произвольный угол с направлением связи;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33.Укажите направления реакций связей невесомых стержней </w:t>
      </w:r>
      <w:r w:rsidRPr="00A6722E">
        <w:rPr>
          <w:sz w:val="26"/>
          <w:szCs w:val="26"/>
          <w:lang w:val="en-US"/>
        </w:rPr>
        <w:t>AB</w:t>
      </w:r>
      <w:r w:rsidRPr="00A6722E">
        <w:rPr>
          <w:sz w:val="26"/>
          <w:szCs w:val="26"/>
        </w:rPr>
        <w:t xml:space="preserve"> и </w:t>
      </w:r>
      <w:r w:rsidRPr="00A6722E">
        <w:rPr>
          <w:sz w:val="26"/>
          <w:szCs w:val="26"/>
          <w:lang w:val="en-US"/>
        </w:rPr>
        <w:t>BC</w:t>
      </w:r>
      <w:r w:rsidRPr="00A6722E">
        <w:rPr>
          <w:sz w:val="26"/>
          <w:szCs w:val="26"/>
        </w:rPr>
        <w:t>?</w:t>
      </w:r>
    </w:p>
    <w:p w:rsidR="00A6722E" w:rsidRPr="00A6722E" w:rsidRDefault="00A6722E" w:rsidP="00A6722E">
      <w:pPr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3CFC816B" wp14:editId="3DFDAE54">
            <wp:extent cx="4668520" cy="2495550"/>
            <wp:effectExtent l="19050" t="0" r="0" b="0"/>
            <wp:docPr id="4" name="Рисунок 4" descr="E:\Макеты КТП и рабочих программ\ТЭО Техническая механика\Тесты\Рисунки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унки\Рисунок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481598CB" wp14:editId="7F937A23">
            <wp:simplePos x="0" y="0"/>
            <wp:positionH relativeFrom="column">
              <wp:posOffset>349475</wp:posOffset>
            </wp:positionH>
            <wp:positionV relativeFrom="paragraph">
              <wp:posOffset>485700</wp:posOffset>
            </wp:positionV>
            <wp:extent cx="3129392" cy="2463501"/>
            <wp:effectExtent l="19050" t="0" r="0" b="0"/>
            <wp:wrapNone/>
            <wp:docPr id="5" name="Рисунок 5" descr="E:\Макеты КТП и рабочих программ\ТЭО Техническая механика\Тесты\Рисунки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унки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62" cy="246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sz w:val="26"/>
          <w:szCs w:val="26"/>
        </w:rPr>
        <w:t>34.Укажите направление реакций связи, если связь - подвижный цилиндрический шарнир.</w:t>
      </w:r>
    </w:p>
    <w:p w:rsidR="00A6722E" w:rsidRPr="00A6722E" w:rsidRDefault="00A6722E" w:rsidP="00A6722E">
      <w:pPr>
        <w:tabs>
          <w:tab w:val="left" w:pos="6099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35.Укажите реакцию связи неподвижного шарнира.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57C17B1D" wp14:editId="349CDEAE">
            <wp:extent cx="2999572" cy="2120202"/>
            <wp:effectExtent l="19050" t="0" r="0" b="0"/>
            <wp:docPr id="6" name="Рисунок 6" descr="E:\Макеты КТП и рабочих программ\ТЭО Техническая механика\Тесты\Рисунки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унки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52" cy="2120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01177635" wp14:editId="7C1E7D2E">
            <wp:simplePos x="0" y="0"/>
            <wp:positionH relativeFrom="column">
              <wp:posOffset>1948815</wp:posOffset>
            </wp:positionH>
            <wp:positionV relativeFrom="paragraph">
              <wp:posOffset>255270</wp:posOffset>
            </wp:positionV>
            <wp:extent cx="2175510" cy="1903730"/>
            <wp:effectExtent l="19050" t="0" r="0" b="0"/>
            <wp:wrapNone/>
            <wp:docPr id="7" name="Рисунок 7" descr="E:\Макеты КТП и рабочих программ\ТЭО Техническая механика\Тесты\Рисунки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унки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sz w:val="26"/>
          <w:szCs w:val="26"/>
        </w:rPr>
        <w:t xml:space="preserve">36.Как направлены реакции связей балки </w:t>
      </w:r>
      <w:r w:rsidRPr="00A6722E">
        <w:rPr>
          <w:sz w:val="26"/>
          <w:szCs w:val="26"/>
          <w:lang w:val="en-US"/>
        </w:rPr>
        <w:t>AB</w:t>
      </w:r>
      <w:r w:rsidRPr="00A6722E">
        <w:rPr>
          <w:sz w:val="26"/>
          <w:szCs w:val="26"/>
        </w:rPr>
        <w:t>, если вес балки не учитывается?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-вдоль балки АВ;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-параллельно полу в т. А и перпендикулярно балке в  т. В;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-перпендикулярно полу в т. А  и параллельно полу в т. В 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-перпендикулярно полу в т. А и перпендикулярно балке в  т. В ?        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38B55B2D" wp14:editId="2077B055">
            <wp:simplePos x="0" y="0"/>
            <wp:positionH relativeFrom="column">
              <wp:posOffset>666453</wp:posOffset>
            </wp:positionH>
            <wp:positionV relativeFrom="paragraph">
              <wp:posOffset>174014</wp:posOffset>
            </wp:positionV>
            <wp:extent cx="4883456" cy="3103544"/>
            <wp:effectExtent l="19050" t="0" r="0" b="0"/>
            <wp:wrapNone/>
            <wp:docPr id="8" name="Рисунок 8" descr="E:\Макеты КТП и рабочих программ\ТЭО Техническая механика\Тесты\Рисунки\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унки\Рисунок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623" cy="310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sz w:val="26"/>
          <w:szCs w:val="26"/>
        </w:rPr>
        <w:t xml:space="preserve">37.Укажите правильную схему с указанием направления реакций связи в опорах A и </w:t>
      </w:r>
      <w:r w:rsidRPr="00A6722E">
        <w:rPr>
          <w:sz w:val="26"/>
          <w:szCs w:val="26"/>
        </w:rPr>
        <w:br w:type="textWrapping" w:clear="all"/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br w:type="textWrapping" w:clear="all"/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ind w:firstLine="567"/>
        <w:jc w:val="both"/>
        <w:rPr>
          <w:sz w:val="26"/>
          <w:szCs w:val="26"/>
        </w:rPr>
      </w:pPr>
      <w:r w:rsidRPr="00A6722E">
        <w:rPr>
          <w:sz w:val="26"/>
          <w:szCs w:val="26"/>
        </w:rPr>
        <w:lastRenderedPageBreak/>
        <w:t>38.Укажите направления реакций невесомых стержней 1, 2, 3.</w:t>
      </w:r>
      <w:r w:rsidRPr="00A6722E">
        <w:rPr>
          <w:noProof/>
          <w:sz w:val="26"/>
          <w:szCs w:val="26"/>
        </w:rPr>
        <w:drawing>
          <wp:inline distT="0" distB="0" distL="0" distR="0" wp14:anchorId="2AB45E55" wp14:editId="6493B838">
            <wp:extent cx="4193186" cy="4250459"/>
            <wp:effectExtent l="19050" t="0" r="0" b="0"/>
            <wp:docPr id="9" name="Рисунок 9" descr="E:\Макеты КТП и рабочих программ\ТЭО Техническая механика\Тесты\Рисунки\Рисунок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унки\Рисунок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43" cy="425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39.Укажите направление реакций связей в опорах А, В, С.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120F3847" wp14:editId="6CEEBFE6">
            <wp:extent cx="2294492" cy="3449236"/>
            <wp:effectExtent l="19050" t="0" r="0" b="0"/>
            <wp:docPr id="10" name="Рисунок 10" descr="E:\Макеты КТП и рабочих программ\ТЭО Техническая механика\Тесты\Рисунки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унки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78" cy="345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40.Как правильно направить реакции связей  в опорах A и B ?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1E44DF08" wp14:editId="532CEEC7">
            <wp:extent cx="2148575" cy="3067050"/>
            <wp:effectExtent l="0" t="0" r="0" b="0"/>
            <wp:docPr id="11" name="Рисунок 11" descr="E:\Макеты КТП и рабочих программ\ТЭО Техническая механика\Тесты\Рисунки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унки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744" cy="306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41.Шар весом </w:t>
      </w:r>
      <w:r w:rsidRPr="00A6722E">
        <w:rPr>
          <w:sz w:val="26"/>
          <w:szCs w:val="26"/>
          <w:lang w:val="en-US"/>
        </w:rPr>
        <w:t>P</w:t>
      </w:r>
      <w:r w:rsidRPr="00A6722E">
        <w:rPr>
          <w:sz w:val="26"/>
          <w:szCs w:val="26"/>
        </w:rPr>
        <w:t xml:space="preserve"> удерживается на гладкой наклонной плоскости при помощи каната </w:t>
      </w:r>
      <w:r w:rsidRPr="00A6722E">
        <w:rPr>
          <w:sz w:val="26"/>
          <w:szCs w:val="26"/>
          <w:lang w:val="en-US"/>
        </w:rPr>
        <w:t>DE</w:t>
      </w:r>
      <w:r w:rsidRPr="00A6722E">
        <w:rPr>
          <w:sz w:val="26"/>
          <w:szCs w:val="26"/>
        </w:rPr>
        <w:t xml:space="preserve">. Определите направление реакций в точках </w:t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 и </w:t>
      </w:r>
      <w:r w:rsidRPr="00A6722E">
        <w:rPr>
          <w:sz w:val="26"/>
          <w:szCs w:val="26"/>
          <w:lang w:val="en-US"/>
        </w:rPr>
        <w:t>D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7DD11CF5" wp14:editId="5A50ECF2">
            <wp:extent cx="3867150" cy="2028669"/>
            <wp:effectExtent l="0" t="0" r="0" b="0"/>
            <wp:docPr id="12" name="Рисунок 12" descr="E:\Макеты КТП и рабочих программ\ТЭО Техническая механика\Тесты\Рисунки\Рисунок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акеты КТП и рабочих программ\ТЭО Техническая механика\Тесты\Рисунки\Рисунок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713" cy="203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42.Как направлены реакции связей в шарнирах А и В ломаной балки АВ?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6D9EE930" wp14:editId="0464B826">
            <wp:extent cx="3621472" cy="2590800"/>
            <wp:effectExtent l="0" t="0" r="0" b="0"/>
            <wp:docPr id="13" name="Рисунок 13" descr="E:\Макеты КТП и рабочих программ\ТЭО Техническая механика\Тесты\Рисунки\Рисунок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унки\Рисунок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84" cy="259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ab/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43.Укажите правильно направление реакций связей в точке </w:t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 и невесомых стержнях 1 и 2 .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26F937E3" wp14:editId="41E1CE24">
            <wp:extent cx="3409950" cy="3171825"/>
            <wp:effectExtent l="19050" t="0" r="0" b="0"/>
            <wp:docPr id="14" name="Рисунок 14" descr="E:\Макеты КТП и рабочих программ\ТЭО Техническая механика\Тесты\Рисунки\Рисунок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унки\Рисунок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lastRenderedPageBreak/>
        <w:t>44.Укажите направления реакций связи в опоре А и невесомом стержне ВС.</w:t>
      </w:r>
      <w:r w:rsidRPr="00A6722E">
        <w:rPr>
          <w:noProof/>
          <w:sz w:val="26"/>
          <w:szCs w:val="26"/>
        </w:rPr>
        <w:drawing>
          <wp:inline distT="0" distB="0" distL="0" distR="0" wp14:anchorId="0EAE0A48" wp14:editId="45CD1F68">
            <wp:extent cx="2466975" cy="3876675"/>
            <wp:effectExtent l="19050" t="0" r="9525" b="0"/>
            <wp:docPr id="15" name="Рисунок 15" descr="E:\Макеты КТП и рабочих программ\ТЭО Техническая механика\Тесты\Рисунки\Рисунок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кеты КТП и рабочих программ\ТЭО Техническая механика\Тесты\Рисунки\Рисунок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45.Укажите правильное направление реакций связей - нитей 1 и 2, удерживающих шар.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693ABBE9" wp14:editId="0D47BF67">
            <wp:extent cx="2217375" cy="3310448"/>
            <wp:effectExtent l="19050" t="0" r="0" b="0"/>
            <wp:docPr id="17" name="Рисунок 17" descr="E:\Макеты КТП и рабочих программ\ТЭО Техническая механика\Тесты\Рисунки\Рисунок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акеты КТП и рабочих программ\ТЭО Техническая механика\Тесты\Рисунки\Рисунок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823" cy="331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381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381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381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381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381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381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381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381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381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46.Укажите правильное направление реакций в жесткой заделке А.</w:t>
      </w:r>
    </w:p>
    <w:p w:rsidR="00A6722E" w:rsidRPr="00A6722E" w:rsidRDefault="00A6722E" w:rsidP="00A6722E">
      <w:pPr>
        <w:tabs>
          <w:tab w:val="left" w:pos="3810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14867929" wp14:editId="05E2C9DA">
            <wp:extent cx="2657475" cy="2492414"/>
            <wp:effectExtent l="0" t="0" r="0" b="0"/>
            <wp:docPr id="18" name="Рисунок 18" descr="E:\Макеты КТП и рабочих программ\ТЭО Техническая механика\Тесты\Рисунки\Рисунок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акеты КТП и рабочих программ\ТЭО Техническая механика\Тесты\Рисунки\Рисунок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64" cy="249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268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68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47.Укажите схему с правильным изображением направления реакций связей гладкой опоры в точках </w:t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 и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68666D42" wp14:editId="3C7A7E9A">
            <wp:extent cx="1992303" cy="2400300"/>
            <wp:effectExtent l="0" t="0" r="0" b="0"/>
            <wp:docPr id="19" name="Рисунок 19" descr="E:\Макеты КТП и рабочих программ\ТЭО Техническая механика\Тесты\Рисунки\Рисунок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акеты КТП и рабочих программ\ТЭО Техническая механика\Тесты\Рисунки\Рисунок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20" cy="241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48.Укажите правильное направление реакций связей в опорах A, B и веревке CD.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71552" behindDoc="0" locked="0" layoutInCell="1" allowOverlap="1" wp14:anchorId="4257BCED" wp14:editId="3AF7A7EA">
            <wp:simplePos x="0" y="0"/>
            <wp:positionH relativeFrom="column">
              <wp:posOffset>1880235</wp:posOffset>
            </wp:positionH>
            <wp:positionV relativeFrom="paragraph">
              <wp:posOffset>88900</wp:posOffset>
            </wp:positionV>
            <wp:extent cx="2019300" cy="2797223"/>
            <wp:effectExtent l="0" t="0" r="0" b="0"/>
            <wp:wrapNone/>
            <wp:docPr id="21" name="Рисунок 21" descr="E:\Макеты КТП и рабочих программ\ТЭО Техническая механика\Тесты\Рисунки\Рисунок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акеты КТП и рабочих программ\ТЭО Техническая механика\Тесты\Рисунки\Рисунок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1" cy="280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49.Укажите правильное направление реакций в точке А.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49F1915A" wp14:editId="5361FF43">
            <wp:extent cx="3596553" cy="2705100"/>
            <wp:effectExtent l="0" t="0" r="0" b="0"/>
            <wp:docPr id="22" name="Рисунок 22" descr="E:\Макеты КТП и рабочих программ\ТЭО Техническая механика\Тесты\Рисунки\Рисунок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акеты КТП и рабочих программ\ТЭО Техническая механика\Тесты\Рисунки\Рисунок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645" cy="270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  <w:lang w:val="en-US"/>
        </w:rPr>
      </w:pPr>
      <w:r w:rsidRPr="00A6722E">
        <w:rPr>
          <w:sz w:val="26"/>
          <w:szCs w:val="26"/>
        </w:rPr>
        <w:tab/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249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49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50.Укажите правильное направление реакций связей в опорах A и B.</w:t>
      </w:r>
    </w:p>
    <w:p w:rsidR="00A6722E" w:rsidRPr="00A6722E" w:rsidRDefault="00A6722E" w:rsidP="00A6722E">
      <w:pPr>
        <w:tabs>
          <w:tab w:val="left" w:pos="2490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718A97CF" wp14:editId="6CEEE4AC">
            <wp:extent cx="3602099" cy="2714625"/>
            <wp:effectExtent l="0" t="0" r="0" b="0"/>
            <wp:docPr id="23" name="Рисунок 23" descr="E:\Макеты КТП и рабочих программ\ТЭО Техническая механика\Тесты\Рисунки\Рисунок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акеты КТП и рабочих программ\ТЭО Техническая механика\Тесты\Рисунки\Рисунок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39" cy="2718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  <w:lang w:val="en-US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  <w:lang w:val="en-US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51.На какой схеме правильно изображены направления реакций связей невесомых стержней 1, 2 и 3?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23C779B8" wp14:editId="36955C97">
            <wp:extent cx="2174546" cy="2495550"/>
            <wp:effectExtent l="0" t="0" r="0" b="0"/>
            <wp:docPr id="24" name="Рисунок 24" descr="E:\Макеты КТП и рабочих программ\ТЭО Техническая механика\Тесты\Рисунки\Рисунок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акеты КТП и рабочих программ\ТЭО Техническая механика\Тесты\Рисунки\Рисунок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902" cy="2502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52.Ломаная балка АBС в точках А и B закреплена с помощью шарниров. Определите направление реакций связей в точках А и B.</w:t>
      </w:r>
    </w:p>
    <w:p w:rsidR="00A6722E" w:rsidRPr="00A6722E" w:rsidRDefault="00A6722E" w:rsidP="00A6722E">
      <w:pPr>
        <w:tabs>
          <w:tab w:val="left" w:pos="142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72576" behindDoc="0" locked="0" layoutInCell="1" allowOverlap="1" wp14:anchorId="1B0DD10B" wp14:editId="7C1951B5">
            <wp:simplePos x="0" y="0"/>
            <wp:positionH relativeFrom="column">
              <wp:posOffset>1184910</wp:posOffset>
            </wp:positionH>
            <wp:positionV relativeFrom="paragraph">
              <wp:posOffset>87630</wp:posOffset>
            </wp:positionV>
            <wp:extent cx="1609725" cy="1951516"/>
            <wp:effectExtent l="0" t="0" r="0" b="0"/>
            <wp:wrapNone/>
            <wp:docPr id="25" name="Рисунок 25" descr="E:\Макеты КТП и рабочих программ\ТЭО Техническая механика\Тесты\Рисунки\Рисунок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Макеты КТП и рабочих программ\ТЭО Техническая механика\Тесты\Рисунки\Рисунок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90" cy="195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2E" w:rsidRPr="00A6722E" w:rsidRDefault="00A6722E" w:rsidP="00A6722E">
      <w:pPr>
        <w:tabs>
          <w:tab w:val="left" w:pos="142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53.Укажите правильное направление реакций связей в опорах A и B.</w:t>
      </w:r>
    </w:p>
    <w:p w:rsidR="00A6722E" w:rsidRPr="00A6722E" w:rsidRDefault="00A6722E" w:rsidP="00A6722E">
      <w:pPr>
        <w:tabs>
          <w:tab w:val="left" w:pos="1423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72608E3A" wp14:editId="7D3D4279">
            <wp:extent cx="3660584" cy="2414610"/>
            <wp:effectExtent l="19050" t="0" r="0" b="0"/>
            <wp:docPr id="26" name="Рисунок 26" descr="E:\Макеты КТП и рабочих программ\ТЭО Техническая механика\Тесты\Рисунки\Рисунок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Макеты КТП и рабочих программ\ТЭО Техническая механика\Тесты\Рисунки\Рисунок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998" cy="241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54.Укажите схему с правильным направлением реакций связей в опорах A и B.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73600" behindDoc="0" locked="0" layoutInCell="1" allowOverlap="1" wp14:anchorId="322C2274" wp14:editId="623297C7">
            <wp:simplePos x="0" y="0"/>
            <wp:positionH relativeFrom="column">
              <wp:posOffset>1489710</wp:posOffset>
            </wp:positionH>
            <wp:positionV relativeFrom="paragraph">
              <wp:posOffset>98425</wp:posOffset>
            </wp:positionV>
            <wp:extent cx="2994805" cy="2114550"/>
            <wp:effectExtent l="0" t="0" r="0" b="0"/>
            <wp:wrapNone/>
            <wp:docPr id="68" name="Рисунок 27" descr="E:\Макеты КТП и рабочих программ\ТЭО Техническая механика\Тесты\Рисунки\Рисунок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Макеты КТП и рабочих программ\ТЭО Техническая механика\Тесты\Рисунки\Рисунок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99" cy="211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55.Определить проекцию равнодействующей сил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1 и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3 на ось </w:t>
      </w:r>
      <w:r w:rsidRPr="00A6722E">
        <w:rPr>
          <w:sz w:val="26"/>
          <w:szCs w:val="26"/>
          <w:lang w:val="en-US"/>
        </w:rPr>
        <w:t>Y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49F58CC0" wp14:editId="6C258B52">
            <wp:extent cx="5291455" cy="1938655"/>
            <wp:effectExtent l="19050" t="0" r="4445" b="0"/>
            <wp:docPr id="28" name="Рисунок 28" descr="E:\Макеты КТП и рабочих программ\ТЭО Техническая механика\Тесты\Рис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Макеты КТП и рабочих программ\ТЭО Техническая механика\Тесты\Рис1\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5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56.Выбрать формулу для определения проекции равнодействующей системы сил на ось </w:t>
      </w:r>
      <w:r w:rsidRPr="00A6722E">
        <w:rPr>
          <w:sz w:val="26"/>
          <w:szCs w:val="26"/>
          <w:lang w:val="en-US"/>
        </w:rPr>
        <w:t>X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775EC65E" wp14:editId="09ECEE7A">
            <wp:extent cx="5791200" cy="1487170"/>
            <wp:effectExtent l="19050" t="0" r="0" b="0"/>
            <wp:docPr id="29" name="Рисунок 29" descr="E:\Макеты КТП и рабочих программ\ТЭО Техническая механика\Тесты\Рис1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Макеты КТП и рабочих программ\ТЭО Техническая механика\Тесты\Рис1\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57.Выбрать формулу для определения проекции равнодействующей системы сил на осьY.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61856834" wp14:editId="55FB8155">
            <wp:extent cx="5754370" cy="1548130"/>
            <wp:effectExtent l="19050" t="0" r="0" b="0"/>
            <wp:docPr id="30" name="Рисунок 30" descr="E:\Макеты КТП и рабочих программ\ТЭО Техническая механика\Тесты\Рис1\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Макеты КТП и рабочих программ\ТЭО Техническая механика\Тесты\Рис1\5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58.Определить проекцию равнодействующей системы сил на ось оХ.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2C9D900B" wp14:editId="33ABBAA2">
            <wp:extent cx="5120640" cy="1718945"/>
            <wp:effectExtent l="19050" t="0" r="3810" b="0"/>
            <wp:docPr id="31" name="Рисунок 31" descr="E:\Макеты КТП и рабочих программ\ТЭО Техническая механика\Тесты\Рис1\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Макеты КТП и рабочих программ\ТЭО Техническая механика\Тесты\Рис1\5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59.Система сил, линии действия которых лежат в одной плоскости и пересекаются в одной точке, называется:</w:t>
      </w: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плоской системой сходящихся сил;</w:t>
      </w: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плоской системой произвольно расположенных сил;</w:t>
      </w: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плоской системой параллельных сил;</w:t>
      </w: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пространственной системой сходящихся сил.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60.Сложение двух сходящихся сил (определение их равнодействующей) производится согласно:</w:t>
      </w: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- 1-й аксиомы статики;</w:t>
      </w: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- 2-й аксиомы статики;</w:t>
      </w: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- 3-й аксиомы статики;</w:t>
      </w: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- 4-й аксиомы статики;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5E239B03" wp14:editId="16FEAAD8">
            <wp:simplePos x="0" y="0"/>
            <wp:positionH relativeFrom="column">
              <wp:posOffset>436880</wp:posOffset>
            </wp:positionH>
            <wp:positionV relativeFrom="paragraph">
              <wp:posOffset>566420</wp:posOffset>
            </wp:positionV>
            <wp:extent cx="1736090" cy="1536065"/>
            <wp:effectExtent l="19050" t="0" r="0" b="0"/>
            <wp:wrapNone/>
            <wp:docPr id="2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sz w:val="26"/>
          <w:szCs w:val="26"/>
        </w:rPr>
        <w:t>61.Равнодействующая двух сил, направленных вдоль одной прямой и в одну сторону определяется по формуле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br w:type="textWrapping" w:clear="all"/>
      </w: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62.Равнодействующая двух сил, направленных вдоль одной прямой в противополож-ные стороны определяется по формуле: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42ECD166" wp14:editId="122A00FC">
            <wp:simplePos x="0" y="0"/>
            <wp:positionH relativeFrom="column">
              <wp:posOffset>668655</wp:posOffset>
            </wp:positionH>
            <wp:positionV relativeFrom="paragraph">
              <wp:posOffset>139065</wp:posOffset>
            </wp:positionV>
            <wp:extent cx="1736090" cy="1536065"/>
            <wp:effectExtent l="19050" t="0" r="0" b="0"/>
            <wp:wrapNone/>
            <wp:docPr id="16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br w:type="textWrapping" w:clear="all"/>
      </w: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70748F99" wp14:editId="42B5C86F">
            <wp:simplePos x="0" y="0"/>
            <wp:positionH relativeFrom="column">
              <wp:posOffset>1290447</wp:posOffset>
            </wp:positionH>
            <wp:positionV relativeFrom="paragraph">
              <wp:posOffset>171577</wp:posOffset>
            </wp:positionV>
            <wp:extent cx="1736598" cy="1536192"/>
            <wp:effectExtent l="19050" t="0" r="0" b="0"/>
            <wp:wrapNone/>
            <wp:docPr id="20" name="Рисунок 1" descr="E:\Макеты КТП и рабочих программ\ТЭО Техническая механика\Тесты\Рис1\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98" cy="153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sz w:val="26"/>
          <w:szCs w:val="26"/>
        </w:rPr>
        <w:t>63.Равнодействующая двух сил, направленных под углом 90 градусов определяется по формуле: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A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B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C</w:t>
      </w:r>
      <w:r w:rsidRPr="00A6722E">
        <w:rPr>
          <w:sz w:val="26"/>
          <w:szCs w:val="26"/>
        </w:rPr>
        <w:t xml:space="preserve">,      </w:t>
      </w:r>
      <w:r w:rsidRPr="00A6722E">
        <w:rPr>
          <w:sz w:val="26"/>
          <w:szCs w:val="26"/>
          <w:lang w:val="en-US"/>
        </w:rPr>
        <w:t>D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br w:type="textWrapping" w:clear="all"/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64.Определить проекцию равнодействующей системы сил на ось Х.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52D71ADF" wp14:editId="212EC0F8">
            <wp:extent cx="5315585" cy="2304415"/>
            <wp:effectExtent l="19050" t="0" r="0" b="0"/>
            <wp:docPr id="32" name="Рисунок 2" descr="E:\Макеты КТП и рабочих программ\ТЭО Техническая механика\Тесты\Рис1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046" cy="230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19ADA969" wp14:editId="3648E747">
            <wp:simplePos x="0" y="0"/>
            <wp:positionH relativeFrom="column">
              <wp:posOffset>26670</wp:posOffset>
            </wp:positionH>
            <wp:positionV relativeFrom="paragraph">
              <wp:posOffset>183515</wp:posOffset>
            </wp:positionV>
            <wp:extent cx="5349875" cy="2279650"/>
            <wp:effectExtent l="19050" t="0" r="3175" b="0"/>
            <wp:wrapNone/>
            <wp:docPr id="33" name="Рисунок 3" descr="E:\Макеты КТП и рабочих программ\ТЭО Техническая механика\Тесты\Рис1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sz w:val="26"/>
          <w:szCs w:val="26"/>
        </w:rPr>
        <w:t>65.Определить проекцию равнодействующей системы сил на ось У.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ind w:firstLine="709"/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25DD693C" wp14:editId="3A1ADF7D">
            <wp:simplePos x="0" y="0"/>
            <wp:positionH relativeFrom="column">
              <wp:posOffset>22860</wp:posOffset>
            </wp:positionH>
            <wp:positionV relativeFrom="paragraph">
              <wp:posOffset>180340</wp:posOffset>
            </wp:positionV>
            <wp:extent cx="4991100" cy="1722755"/>
            <wp:effectExtent l="0" t="0" r="0" b="0"/>
            <wp:wrapNone/>
            <wp:docPr id="34" name="Рисунок 1" descr="E:\Макеты КТП и рабочих программ\ТЭО Техническая механика\Тесты\Рис1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sz w:val="26"/>
          <w:szCs w:val="26"/>
        </w:rPr>
        <w:t>66.Выбрать формулу для определения проекции равнодействующей системы сил на ось Х.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67.Выбрать формулу для определения проекции равнодействующей системы сил на ось Y.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33FC9D32" wp14:editId="7D275862">
            <wp:extent cx="5681345" cy="1938655"/>
            <wp:effectExtent l="19050" t="0" r="0" b="0"/>
            <wp:docPr id="35" name="Рисунок 1" descr="E:\Макеты КТП и рабочих программ\ТЭО Техническая механика\Тесты\Рис1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6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68.Определить проекцию равнодействующей системы сил на ось Y.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6976A3E8" wp14:editId="077AE250">
            <wp:extent cx="4815840" cy="1779905"/>
            <wp:effectExtent l="19050" t="0" r="3810" b="0"/>
            <wp:docPr id="36" name="Рисунок 2" descr="E:\Макеты КТП и рабочих программ\ТЭО Техническая механика\Тесты\Рис1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6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77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69.Определить проекцию равнодействующей системы сил на ось Х.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1048C12D" wp14:editId="522791F8">
            <wp:extent cx="4766945" cy="1572895"/>
            <wp:effectExtent l="19050" t="0" r="0" b="0"/>
            <wp:docPr id="37" name="Рисунок 3" descr="E:\Макеты КТП и рабочих программ\ТЭО Техническая механика\Тесты\Рис1\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6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70.Величина проекция силы на ось - это: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-алгебраическая величина, равная произведению модуля силы на синус угла между вектором силы и положительным направлением оси;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 вектор, заключенный между проекциями начала и конца вектора силы на ось;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 алгебраическая величина, равная произведению модуля силы на косинус угла между вектором силы и положительным направлением оси;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 вектор, заключенный между проекциями начала и конца вектора силы на плоскость.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71.Определить величину равнодействующей сходящихся сил, приложенных к столбу в точке A, если F1 = F2 = F3 = 10 H: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5317C0E4" wp14:editId="514FD6F3">
            <wp:extent cx="1852930" cy="2377440"/>
            <wp:effectExtent l="19050" t="0" r="0" b="0"/>
            <wp:docPr id="38" name="Рисунок 4" descr="E:\Макеты КТП и рабочих программ\ТЭО Техническая механика\Тесты\Рис1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7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</w:rPr>
        <w:t>15Н;          10Н;          20Н;           30Н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72.Сходящейся системой сил называется совокупность сил: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-линии действия которых пересекаются в одной точке;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-лежащих в одной плоскости;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-произвольно расположенных в пространстве;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-параллельных между собой.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73.Система сил, линии действия которых лежат в одной плоскости и пересекаются в одной точке, называется: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 плоской системой произвольно расположенных сил;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 плоской системой сходящихся сил;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 плоской системой параллельных сил;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 пространственной системой сходящихся сил.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74.Сложение двух сходящихся сил (определение их равнодействующей) производится согласно: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- 1-й аксиомы статики;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- 2-й аксиомы статики;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- 3-й аксиомы статики;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- 4-й аксиомы статики;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75.Определение "Система сходящихся сил уравновешена тогда и только тогда, когда силовой многоугольник замкнут" выражает: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- аналитическое условие равновесия плоской системы сходящихся сил;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- геометрическое условие равновесия плоской системы сходящихся сил;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-аналитическое условие равновесия плоской системы произвольно расположенных сил;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-правильный ответ не приведен.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76.Определить проекцию равнодействующей системы сил на ось У.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7EF6063C" wp14:editId="3F5A2375">
            <wp:extent cx="5352415" cy="2414270"/>
            <wp:effectExtent l="19050" t="0" r="635" b="0"/>
            <wp:docPr id="39" name="Рисунок 5" descr="E:\Макеты КТП и рабочих программ\ТЭО Техническая механика\Тесты\Рис1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7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77.Выбрать формулу для определения проекции равнодействующей системы сил на ось Х.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000F1C7F" wp14:editId="5EC4D135">
            <wp:extent cx="5413375" cy="1852930"/>
            <wp:effectExtent l="19050" t="0" r="0" b="0"/>
            <wp:docPr id="40" name="Рисунок 6" descr="E:\Макеты КТП и рабочих программ\ТЭО Техническая механика\Тесты\Рис1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7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78.Выбрать формулу для определения проекции равнодействующей системы сил на ось Х.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3F9ACA61" wp14:editId="3052B079">
            <wp:extent cx="5235702" cy="1768007"/>
            <wp:effectExtent l="19050" t="0" r="3048" b="0"/>
            <wp:docPr id="41" name="Рисунок 7" descr="E:\Макеты КТП и рабочих программ\ТЭО Техническая механика\Тесты\Рис1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7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702" cy="176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79.Выбрать формулу для определения проекции равнодействующей системы сил на ось Y.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6F48E580" wp14:editId="5A994DA5">
            <wp:extent cx="4979670" cy="1723433"/>
            <wp:effectExtent l="19050" t="0" r="0" b="0"/>
            <wp:docPr id="42" name="Рисунок 8" descr="E:\Макеты КТП и рабочих программ\ТЭО Техническая механика\Тесты\Рис1\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7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97" cy="17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80.Определить проекцию равнодействующей сил F1 и F2 на ось Х.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46448D61" wp14:editId="4EF0A54B">
            <wp:extent cx="4869942" cy="1827488"/>
            <wp:effectExtent l="19050" t="0" r="6858" b="0"/>
            <wp:docPr id="43" name="Рисунок 9" descr="E:\Макеты КТП и рабочих программ\ТЭО Техническая механика\Тесты\Рис1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8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942" cy="182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81.Определить проекцию равнодействующей сил F1 и F3 на ось X.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01020D09" wp14:editId="46BABD21">
            <wp:extent cx="5047615" cy="1791970"/>
            <wp:effectExtent l="19050" t="0" r="635" b="0"/>
            <wp:docPr id="44" name="Рисунок 10" descr="E:\Макеты КТП и рабочих программ\ТЭО Техническая механика\Тесты\Рис1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8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82.Система сходящихся сил уравновешена. Определить величину F4y если известно:     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Fkх = 0;  F1y = 16 Н; F2y = -46 Н; F3y = 20 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-20Н;       -10Н;        50Н;       10Н.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83.Система сходящихся сил уравновешена. Определить величину F1y если известно:     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Fkx = 0;   F2y = -46 Н; F3y = 20 Н ; F4y = 10 Н;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-4Н;        50Н;            16Н;         10Н.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84.Система сходящихся сил уравновешена. Определить величину F2y если известно:     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Fkx = 0;    F1y = 16 Н; F3y = 20 Н; F4y = 10 Н;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-20Н;        -46Н;            -16Н;         10Н.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85.Какой вектор силового многоугольника является равнодействующей  силой ?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04F670F0" wp14:editId="7D574CDF">
            <wp:extent cx="2340610" cy="1645920"/>
            <wp:effectExtent l="19050" t="0" r="2540" b="0"/>
            <wp:docPr id="45" name="Рисунок 11" descr="E:\Макеты КТП и рабочих программ\ТЭО Техническая механика\Тесты\Рис1\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8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1;  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2;  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3;   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4;   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>5.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86.Сходящаяся система 4-х сил, действующих на балку, уравновешена.. Определить величину F4y если известно:     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Fkx=0; F1y= 16 Н; F2y = - 46 Н; F3y = 36 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-10Н;        30Н;            -82Н;         -6Н.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87.Сходящаяся система 4-х сил, действующих на балку, уравновешена.. Определить величину F1y если известно:     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F2у= - 46 Н;    F3у = 36 Н ;   F4у = -6 Н;         Fkx=0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-82Н;        16Н;            10Н;         -36Н.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88.Сходящаяся система 4-х сил, действующих на балку, уравновешена.. Определить величину F2y если известно:     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F1У = - 46 Н; F3У = 36 Н ; F4У = -4 Н;        Fkx=0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-86Н;        26Н;            14Н;         -34Н.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89.Сходящаяся система 4-х сил, действующих на балку, уравновешена.. Определить величину F3y если известно:     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F1у = 46 Н; F2у = 34 Н ; F4у = -6 Н;      Fkx=0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-74Н;        80Н;            -10Н;         36Н.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90.Сходящаяся система 4-х сил, действующих на балку, уравновешена.. Определить величину F4х если известно:     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F1x = 5 Н; F2x = 25 Н; F3x = -20 Н       Fkу=0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-50Н;        10Н;            -10Н;         30Н.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69504" behindDoc="0" locked="0" layoutInCell="1" allowOverlap="1" wp14:anchorId="192D153A" wp14:editId="7194229E">
            <wp:simplePos x="0" y="0"/>
            <wp:positionH relativeFrom="column">
              <wp:posOffset>2366010</wp:posOffset>
            </wp:positionH>
            <wp:positionV relativeFrom="paragraph">
              <wp:posOffset>227330</wp:posOffset>
            </wp:positionV>
            <wp:extent cx="2706370" cy="1146175"/>
            <wp:effectExtent l="0" t="0" r="0" b="0"/>
            <wp:wrapNone/>
            <wp:docPr id="46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sz w:val="26"/>
          <w:szCs w:val="26"/>
        </w:rPr>
        <w:t>91.Как направлен вектор равнодействующей силы, если известно, что  Fх =15 H; Fу = -20 H.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1.,      2.,      3.,       4.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92.Как направлен вектор равнодействующей силы, если известно, что FXх= -15 H; Fу = -20 H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5B00EB5A" wp14:editId="4D51C186">
            <wp:extent cx="2706370" cy="1146175"/>
            <wp:effectExtent l="19050" t="0" r="0" b="0"/>
            <wp:docPr id="47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</w:rPr>
        <w:t xml:space="preserve">       1.,      2.,      3.,       4.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lastRenderedPageBreak/>
        <w:t>93.Как направлен вектор равнодействующей силы, если известно, что Fх =15 H; Fу = 20 H.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547A05C0" wp14:editId="683B68F2">
            <wp:extent cx="2706370" cy="1146175"/>
            <wp:effectExtent l="19050" t="0" r="0" b="0"/>
            <wp:docPr id="48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</w:rPr>
        <w:t xml:space="preserve">       1.,      2.,      3.,       4.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94.Как направлен вектор равнодействующей силы, если известно, что Fх = -15 H; Fу = 20 H.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4A35EFB8" wp14:editId="123A3D97">
            <wp:extent cx="2706370" cy="1146175"/>
            <wp:effectExtent l="19050" t="0" r="0" b="0"/>
            <wp:docPr id="49" name="Рисунок 1" descr="E:\Макеты КТП и рабочих программ\ТЭО Техническая механика\Тесты\Рис1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9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</w:rPr>
        <w:t xml:space="preserve">       1.,      2.,      3.,       4.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95.Какой вектор силового многоугольника является равнодействующей силой?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5F5971DE" wp14:editId="05722B57">
            <wp:extent cx="2011680" cy="1938655"/>
            <wp:effectExtent l="19050" t="0" r="7620" b="0"/>
            <wp:docPr id="50" name="Рисунок 2" descr="E:\Макеты КТП и рабочих программ\ТЭО Техническая механика\Тесты\Рис1\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9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1;  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2;  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3;   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4;   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5;   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>6.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96.Выбрать выражение для расчета проекции силы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 на ось </w:t>
      </w:r>
      <w:r w:rsidRPr="00A6722E">
        <w:rPr>
          <w:sz w:val="26"/>
          <w:szCs w:val="26"/>
          <w:lang w:val="en-US"/>
        </w:rPr>
        <w:t>Oy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07F56C58" wp14:editId="6D4A273C">
            <wp:extent cx="5474335" cy="1804670"/>
            <wp:effectExtent l="19050" t="0" r="0" b="0"/>
            <wp:docPr id="51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97.Выбрать выражение для расчета проекции силы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 на ось </w:t>
      </w:r>
      <w:r w:rsidRPr="00A6722E">
        <w:rPr>
          <w:sz w:val="26"/>
          <w:szCs w:val="26"/>
          <w:lang w:val="en-US"/>
        </w:rPr>
        <w:t>O</w:t>
      </w:r>
      <w:r w:rsidRPr="00A6722E">
        <w:rPr>
          <w:sz w:val="26"/>
          <w:szCs w:val="26"/>
        </w:rPr>
        <w:t>х.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50D01CA3" wp14:editId="5AE76C29">
            <wp:extent cx="4105275" cy="1353346"/>
            <wp:effectExtent l="19050" t="0" r="0" b="0"/>
            <wp:docPr id="52" name="Рисунок 3" descr="E:\Макеты КТП и рабочих программ\ТЭО Техническая механика\Тесты\Рис1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9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11" cy="135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  <w:lang w:val="en-US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  <w:lang w:val="en-US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98.Выбрать выражение для расчета проекции силы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 на ось </w:t>
      </w:r>
      <w:r w:rsidRPr="00A6722E">
        <w:rPr>
          <w:sz w:val="26"/>
          <w:szCs w:val="26"/>
          <w:lang w:val="en-US"/>
        </w:rPr>
        <w:t>Ox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7B2D3DA7" wp14:editId="11A32AEE">
            <wp:extent cx="4328160" cy="1560830"/>
            <wp:effectExtent l="19050" t="0" r="0" b="0"/>
            <wp:docPr id="53" name="Рисунок 4" descr="E:\Макеты КТП и рабочих программ\ТЭО Техническая механика\Тесты\Рис1\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9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99. Выбрать выражение для расчета проекции силы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3 на ось </w:t>
      </w:r>
      <w:r w:rsidRPr="00A6722E">
        <w:rPr>
          <w:sz w:val="26"/>
          <w:szCs w:val="26"/>
          <w:lang w:val="en-US"/>
        </w:rPr>
        <w:t>Ox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3BB2984B" wp14:editId="4D89590D">
            <wp:extent cx="5718175" cy="1901825"/>
            <wp:effectExtent l="19050" t="0" r="0" b="0"/>
            <wp:docPr id="55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100.Выбрать выражение для расчета проекции силы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3 на ось </w:t>
      </w:r>
      <w:r w:rsidRPr="00A6722E">
        <w:rPr>
          <w:sz w:val="26"/>
          <w:szCs w:val="26"/>
          <w:lang w:val="en-US"/>
        </w:rPr>
        <w:t>Oy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292A1F77" wp14:editId="5005E69B">
            <wp:extent cx="5718175" cy="1901825"/>
            <wp:effectExtent l="19050" t="0" r="0" b="0"/>
            <wp:docPr id="56" name="Рисунок 6" descr="E:\Макеты КТП и рабочих программ\ТЭО Техническая механика\Тесты\Рис1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9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101.Выбрать выражение для расчета проекции силы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2 на ось </w:t>
      </w:r>
      <w:r w:rsidRPr="00A6722E">
        <w:rPr>
          <w:sz w:val="26"/>
          <w:szCs w:val="26"/>
          <w:lang w:val="en-US"/>
        </w:rPr>
        <w:t>Ox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0D6CA200" wp14:editId="1B8F9DBD">
            <wp:extent cx="4295775" cy="1444140"/>
            <wp:effectExtent l="0" t="0" r="0" b="0"/>
            <wp:docPr id="59" name="Рисунок 7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293" cy="144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102.Выбрать выражение для расчета проекции силы </w:t>
      </w: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</w:rPr>
        <w:t xml:space="preserve">2 на ось </w:t>
      </w:r>
      <w:r w:rsidRPr="00A6722E">
        <w:rPr>
          <w:sz w:val="26"/>
          <w:szCs w:val="26"/>
          <w:lang w:val="en-US"/>
        </w:rPr>
        <w:t>Oy</w:t>
      </w:r>
      <w:r w:rsidRPr="00A6722E">
        <w:rPr>
          <w:sz w:val="26"/>
          <w:szCs w:val="26"/>
        </w:rPr>
        <w:t>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  <w:lang w:val="en-US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6FA316ED" wp14:editId="5EB375EF">
            <wp:extent cx="5657215" cy="1901825"/>
            <wp:effectExtent l="19050" t="0" r="635" b="0"/>
            <wp:docPr id="60" name="Рисунок 8" descr="E:\Макеты КТП и рабочих программ\ТЭО Техническая механика\Тесты\Рис1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103.Плоской системой произвольно расположенных сил называется совокупность сил: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-параллельных между собой;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-произвольно расположенных в пространстве;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-линии действия которых лежат в одной плоскости и распола-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гаются как угодно относительно друг друга;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-линии действия которых лежат в одной плоскости и пере-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секаются в одной точке.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104. Условие равновесия плоской системы сходящихся сил состоит из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-одного выражения;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-двух выражений;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-трех выражений;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-четырех выражений;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105.Укажите условие равновесия плоской системы сходящихся сил.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25C04B23" wp14:editId="5D0F341D">
            <wp:extent cx="4108450" cy="1791970"/>
            <wp:effectExtent l="19050" t="0" r="6350" b="0"/>
            <wp:docPr id="61" name="Рисунок 9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106.Укажите условие равновесия плоской системы произвольно расположенных сил.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2B4F116E" wp14:editId="135C7B16">
            <wp:extent cx="4108450" cy="1791970"/>
            <wp:effectExtent l="19050" t="0" r="6350" b="0"/>
            <wp:docPr id="62" name="Рисунок 10" descr="E:\Макеты КТП и рабочих программ\ТЭО Техническая механика\Тесты\Рис1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107.1-ая форма записи уравнений равновесия имеет вид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5DEAB177" wp14:editId="0FA6FE19">
            <wp:extent cx="4961890" cy="1536065"/>
            <wp:effectExtent l="19050" t="0" r="0" b="0"/>
            <wp:docPr id="54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108.2-ая форма записи уравнений равновесия имеет вид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146EACB9" wp14:editId="74E4EC0D">
            <wp:extent cx="4961890" cy="1536065"/>
            <wp:effectExtent l="19050" t="0" r="0" b="0"/>
            <wp:docPr id="57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109.3-ая форма записи уравнений равновесия имеет вид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0D40AD6E" wp14:editId="054A0E6F">
            <wp:extent cx="4961890" cy="1536065"/>
            <wp:effectExtent l="19050" t="0" r="0" b="0"/>
            <wp:docPr id="58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110.Частный случай формы записи уравнений равновесия для системы параллельных сил имеет вид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05187804" wp14:editId="16C0F411">
            <wp:extent cx="4961890" cy="1536065"/>
            <wp:effectExtent l="19050" t="0" r="0" b="0"/>
            <wp:docPr id="63" name="Рисунок 1" descr="E:\Макеты КТП и рабочих программ\ТЭО Техническая механика\Тесты\Рис1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111.Конструктивная деталь какого-либо сооружения, выполняемая в большинстве случаев в виде прямого бруса с опорами в двух (или более) точках и несущая вертикальные нагрузки называется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-массивом;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-стержнем;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-балкой;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-оболочкой.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112.Пространственной системой произвольно расположенных сил называется совокупность сил: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-линии действия которых лежат в одной плоскости и пересекаются в одной точке;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lastRenderedPageBreak/>
        <w:t xml:space="preserve">         -линии действия которых лежат в одной плоскости и располагаются как угодно относительно друг друга;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-произвольно расположенных в пространстве;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-параллельных между собой.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113.Какие силы из заданной системы образуют пары сил?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F1 = F4=F5;   F2 = F3=F6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035FF603" wp14:editId="136D8FA8">
            <wp:extent cx="3962393" cy="1880310"/>
            <wp:effectExtent l="19050" t="0" r="7" b="0"/>
            <wp:docPr id="64" name="Рисунок 2" descr="E:\Макеты КТП и рабочих программ\ТЭО Техническая механика\Тесты\Рис1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Рисунок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95" cy="188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>114.Какие силы из заданной системы образуют пару сил?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F1 = F2=F5 =  F3 = F4</w:t>
      </w:r>
    </w:p>
    <w:p w:rsidR="00A6722E" w:rsidRPr="00A6722E" w:rsidRDefault="00A6722E" w:rsidP="00A6722E">
      <w:pPr>
        <w:tabs>
          <w:tab w:val="left" w:pos="7305"/>
        </w:tabs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6D2CED34" wp14:editId="6F94E789">
            <wp:extent cx="3352112" cy="1853797"/>
            <wp:effectExtent l="19050" t="0" r="688" b="0"/>
            <wp:docPr id="65" name="Рисунок 3" descr="E:\Макеты КТП и рабочих программ\ТЭО Техническая механика\Тесты\Рис1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Рисунок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884" cy="18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shd w:val="clear" w:color="auto" w:fill="FFFFFF"/>
        <w:jc w:val="both"/>
        <w:rPr>
          <w:sz w:val="26"/>
          <w:szCs w:val="26"/>
        </w:rPr>
      </w:pPr>
      <w:r w:rsidRPr="00A6722E">
        <w:rPr>
          <w:color w:val="000000"/>
          <w:sz w:val="26"/>
          <w:szCs w:val="26"/>
        </w:rPr>
        <w:t>115.Тело находится в равновесии</w:t>
      </w:r>
    </w:p>
    <w:p w:rsidR="00A6722E" w:rsidRPr="00A6722E" w:rsidRDefault="00A6722E" w:rsidP="00A6722E">
      <w:pPr>
        <w:ind w:firstLine="708"/>
        <w:jc w:val="both"/>
        <w:rPr>
          <w:i/>
          <w:iCs/>
          <w:sz w:val="26"/>
          <w:szCs w:val="26"/>
          <w:vertAlign w:val="subscript"/>
        </w:rPr>
      </w:pPr>
      <w:r w:rsidRPr="00A6722E">
        <w:rPr>
          <w:i/>
          <w:iCs/>
          <w:color w:val="000000"/>
          <w:sz w:val="26"/>
          <w:szCs w:val="26"/>
        </w:rPr>
        <w:t>т</w:t>
      </w:r>
      <w:r w:rsidRPr="00A6722E">
        <w:rPr>
          <w:i/>
          <w:iCs/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= 15  Нм; </w:t>
      </w:r>
      <w:r w:rsidRPr="00A6722E">
        <w:rPr>
          <w:i/>
          <w:iCs/>
          <w:color w:val="000000"/>
          <w:sz w:val="26"/>
          <w:szCs w:val="26"/>
        </w:rPr>
        <w:t>т</w:t>
      </w:r>
      <w:r w:rsidRPr="00A6722E">
        <w:rPr>
          <w:i/>
          <w:iCs/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= 8 Н м; </w:t>
      </w:r>
      <w:r w:rsidRPr="00A6722E">
        <w:rPr>
          <w:i/>
          <w:iCs/>
          <w:color w:val="000000"/>
          <w:sz w:val="26"/>
          <w:szCs w:val="26"/>
          <w:lang w:val="en-US"/>
        </w:rPr>
        <w:t>m</w:t>
      </w:r>
      <w:r w:rsidRPr="00A6722E">
        <w:rPr>
          <w:color w:val="000000"/>
          <w:sz w:val="26"/>
          <w:szCs w:val="26"/>
          <w:vertAlign w:val="subscript"/>
        </w:rPr>
        <w:t>3</w:t>
      </w:r>
      <w:r w:rsidRPr="00A6722E">
        <w:rPr>
          <w:color w:val="000000"/>
          <w:sz w:val="26"/>
          <w:szCs w:val="26"/>
        </w:rPr>
        <w:t xml:space="preserve"> =12 Нм;</w:t>
      </w:r>
      <w:r w:rsidRPr="00A6722E">
        <w:rPr>
          <w:sz w:val="26"/>
          <w:szCs w:val="26"/>
        </w:rPr>
        <w:t xml:space="preserve"> Определить величину момента пары </w:t>
      </w:r>
      <w:r w:rsidRPr="00A6722E">
        <w:rPr>
          <w:i/>
          <w:iCs/>
          <w:sz w:val="26"/>
          <w:szCs w:val="26"/>
          <w:lang w:val="en-US"/>
        </w:rPr>
        <w:t>m</w:t>
      </w:r>
      <w:r w:rsidRPr="00A6722E">
        <w:rPr>
          <w:i/>
          <w:iCs/>
          <w:sz w:val="26"/>
          <w:szCs w:val="26"/>
          <w:vertAlign w:val="subscript"/>
        </w:rPr>
        <w:t>4</w:t>
      </w:r>
    </w:p>
    <w:p w:rsidR="00A6722E" w:rsidRPr="00A6722E" w:rsidRDefault="00A6722E" w:rsidP="00A6722E">
      <w:pPr>
        <w:ind w:firstLine="708"/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3E837884" wp14:editId="54B342A2">
            <wp:extent cx="4057191" cy="1718690"/>
            <wp:effectExtent l="19050" t="0" r="459" b="0"/>
            <wp:docPr id="66" name="Рисунок 4" descr="E:\Макеты КТП и рабочих программ\ТЭО Техническая механика\Тесты\Рис1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1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387" cy="171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ind w:firstLine="708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116.Определить момент результирующей пары сил.</w:t>
      </w:r>
    </w:p>
    <w:p w:rsidR="00A6722E" w:rsidRPr="00A6722E" w:rsidRDefault="00A6722E" w:rsidP="00A6722E">
      <w:pPr>
        <w:ind w:firstLine="708"/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67456" behindDoc="0" locked="0" layoutInCell="1" allowOverlap="1" wp14:anchorId="7C102327" wp14:editId="12219B5D">
            <wp:simplePos x="0" y="0"/>
            <wp:positionH relativeFrom="column">
              <wp:posOffset>-181847</wp:posOffset>
            </wp:positionH>
            <wp:positionV relativeFrom="paragraph">
              <wp:posOffset>5083</wp:posOffset>
            </wp:positionV>
            <wp:extent cx="6563957" cy="1652530"/>
            <wp:effectExtent l="19050" t="0" r="8293" b="0"/>
            <wp:wrapNone/>
            <wp:docPr id="69" name="Рисунок 1" descr="E:\Макеты КТП и рабочих программ\ТЭО Техническая механика\Тесты\Рис1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кеты КТП и рабочих программ\ТЭО Техническая механика\Тесты\Рис1\11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57" cy="165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117.Какие силы из заданной системы образуют пару сил?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F1 = F2=F5 =  F3 = F4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2E51EC91" wp14:editId="17ED4FD8">
            <wp:extent cx="4452340" cy="1465243"/>
            <wp:effectExtent l="19050" t="0" r="5360" b="0"/>
            <wp:docPr id="70" name="Рисунок 2" descr="E:\Макеты КТП и рабочих программ\ТЭО Техническая механика\Тесты\Рис1\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кеты КТП и рабочих программ\ТЭО Техническая механика\Тесты\Рис1\11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53" cy="146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118.Определить момент результирующей пары сил.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061CCACB" wp14:editId="199C7F80">
            <wp:extent cx="5258030" cy="1782794"/>
            <wp:effectExtent l="19050" t="0" r="0" b="0"/>
            <wp:docPr id="71" name="Рисунок 3" descr="E:\Макеты КТП и рабочих программ\ТЭО Техническая механика\Тесты\Рис1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кеты КТП и рабочих программ\ТЭО Техническая механика\Тесты\Рис1\11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745" cy="178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shd w:val="clear" w:color="auto" w:fill="FFFFFF"/>
        <w:ind w:hanging="193"/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shd w:val="clear" w:color="auto" w:fill="FFFFFF"/>
        <w:ind w:hanging="193"/>
        <w:jc w:val="both"/>
        <w:rPr>
          <w:color w:val="000000"/>
          <w:spacing w:val="-1"/>
          <w:sz w:val="26"/>
          <w:szCs w:val="26"/>
        </w:rPr>
      </w:pPr>
      <w:r w:rsidRPr="00A6722E">
        <w:rPr>
          <w:color w:val="000000"/>
          <w:sz w:val="26"/>
          <w:szCs w:val="26"/>
        </w:rPr>
        <w:t xml:space="preserve">119. Что можно сказать о состоянии тела, если после </w:t>
      </w:r>
      <w:r w:rsidRPr="00A6722E">
        <w:rPr>
          <w:color w:val="000000"/>
          <w:spacing w:val="-1"/>
          <w:sz w:val="26"/>
          <w:szCs w:val="26"/>
        </w:rPr>
        <w:t xml:space="preserve">приведения к некоторому центру системы сил, </w:t>
      </w:r>
      <w:r w:rsidRPr="00A6722E">
        <w:rPr>
          <w:color w:val="000000"/>
          <w:spacing w:val="-2"/>
          <w:sz w:val="26"/>
          <w:szCs w:val="26"/>
        </w:rPr>
        <w:t xml:space="preserve">действующей на него, главный вектор и главный </w:t>
      </w:r>
      <w:r w:rsidRPr="00A6722E">
        <w:rPr>
          <w:color w:val="000000"/>
          <w:spacing w:val="-1"/>
          <w:sz w:val="26"/>
          <w:szCs w:val="26"/>
        </w:rPr>
        <w:t>момент оказались равными нулю?</w:t>
      </w:r>
    </w:p>
    <w:p w:rsidR="00A6722E" w:rsidRPr="00A6722E" w:rsidRDefault="00A6722E" w:rsidP="00A6722E">
      <w:pPr>
        <w:shd w:val="clear" w:color="auto" w:fill="FFFFFF"/>
        <w:ind w:hanging="193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-тело вращается;</w:t>
      </w:r>
    </w:p>
    <w:p w:rsidR="00A6722E" w:rsidRPr="00A6722E" w:rsidRDefault="00A6722E" w:rsidP="00A6722E">
      <w:pPr>
        <w:shd w:val="clear" w:color="auto" w:fill="FFFFFF"/>
        <w:ind w:hanging="193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-тело участвует в сложном движении;</w:t>
      </w:r>
    </w:p>
    <w:p w:rsidR="00A6722E" w:rsidRPr="00A6722E" w:rsidRDefault="00A6722E" w:rsidP="00A6722E">
      <w:pPr>
        <w:shd w:val="clear" w:color="auto" w:fill="FFFFFF"/>
        <w:ind w:hanging="193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-тело движется прямолинейно;</w:t>
      </w:r>
    </w:p>
    <w:p w:rsidR="00A6722E" w:rsidRPr="00A6722E" w:rsidRDefault="00A6722E" w:rsidP="00A6722E">
      <w:pPr>
        <w:shd w:val="clear" w:color="auto" w:fill="FFFFFF"/>
        <w:ind w:hanging="193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-тело находится в равновесии.</w:t>
      </w:r>
    </w:p>
    <w:p w:rsidR="00A6722E" w:rsidRPr="00A6722E" w:rsidRDefault="00A6722E" w:rsidP="00A6722E">
      <w:pPr>
        <w:shd w:val="clear" w:color="auto" w:fill="FFFFFF"/>
        <w:ind w:hanging="193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120.Какое уравнение равновесия можно использовать, чтобы найти вертикальную составляющую реакции в опоре В.</w:t>
      </w:r>
    </w:p>
    <w:p w:rsidR="00A6722E" w:rsidRPr="00A6722E" w:rsidRDefault="00A6722E" w:rsidP="00A6722E">
      <w:pPr>
        <w:shd w:val="clear" w:color="auto" w:fill="FFFFFF"/>
        <w:ind w:hanging="193"/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23D41C5B" wp14:editId="1B509425">
            <wp:extent cx="4740237" cy="1539444"/>
            <wp:effectExtent l="19050" t="0" r="3213" b="0"/>
            <wp:docPr id="72" name="Рисунок 4" descr="E:\Макеты КТП и рабочих программ\ТЭО Техническая механика\Тесты\Рис1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кеты КТП и рабочих программ\ТЭО Техническая механика\Тесты\Рис1\12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82" cy="153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shd w:val="clear" w:color="auto" w:fill="FFFFFF"/>
        <w:ind w:hanging="193"/>
        <w:jc w:val="both"/>
        <w:rPr>
          <w:sz w:val="26"/>
          <w:szCs w:val="26"/>
        </w:rPr>
      </w:pPr>
    </w:p>
    <w:p w:rsidR="00A6722E" w:rsidRPr="00A6722E" w:rsidRDefault="00A6722E" w:rsidP="00A6722E">
      <w:pPr>
        <w:shd w:val="clear" w:color="auto" w:fill="FFFFFF"/>
        <w:ind w:hanging="193"/>
        <w:jc w:val="both"/>
        <w:rPr>
          <w:sz w:val="26"/>
          <w:szCs w:val="26"/>
        </w:rPr>
      </w:pPr>
    </w:p>
    <w:p w:rsidR="00A6722E" w:rsidRPr="00A6722E" w:rsidRDefault="00A6722E" w:rsidP="00A6722E">
      <w:pPr>
        <w:shd w:val="clear" w:color="auto" w:fill="FFFFFF"/>
        <w:ind w:hanging="193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121.Какое еще уравнение равновесия надо составить, чтобы убедиться, что система сил уравновешена?</w:t>
      </w:r>
    </w:p>
    <w:p w:rsidR="00A6722E" w:rsidRPr="00A6722E" w:rsidRDefault="00A6722E" w:rsidP="00A6722E">
      <w:pPr>
        <w:shd w:val="clear" w:color="auto" w:fill="FFFFFF"/>
        <w:ind w:hanging="193"/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7D50150C" wp14:editId="044463C0">
            <wp:extent cx="5236218" cy="2049137"/>
            <wp:effectExtent l="19050" t="0" r="2532" b="0"/>
            <wp:docPr id="73" name="Рисунок 5" descr="E:\Макеты КТП и рабочих программ\ТЭО Техническая механика\Тесты\Рис1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кеты КТП и рабочих программ\ТЭО Техническая механика\Тесты\Рис1\12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24" cy="205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122.Определить алгебраическую сумму моментов относительно точки В.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F=1O H; m = 9Hм; q=8H/м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4EB36FED" wp14:editId="54D9B342">
            <wp:extent cx="4883456" cy="1473991"/>
            <wp:effectExtent l="19050" t="0" r="0" b="0"/>
            <wp:docPr id="74" name="Рисунок 6" descr="E:\Макеты КТП и рабочих программ\ТЭО Техническая механика\Тесты\Рис1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кеты КТП и рабочих программ\ТЭО Техническая механика\Тесты\Рис1\12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845" cy="147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123.Найти сумму моментов всех сил системы относительно т.В, если m=2 Нм; q=2 Н/м; F=2 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3EBED4DA" wp14:editId="39F87BEC">
            <wp:extent cx="4960575" cy="1515524"/>
            <wp:effectExtent l="19050" t="0" r="0" b="0"/>
            <wp:docPr id="75" name="Рисунок 7" descr="E:\Макеты КТП и рабочих программ\ТЭО Техническая механика\Тесты\Рис1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кеты КТП и рабочих программ\ТЭО Техническая механика\Тесты\Рис1\12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772" cy="151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124.Определить алгебраическую сумму моментов сил относительно точки В. m=l Hм; q=lH/м; F=5H.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0CB6E694" wp14:editId="5FB86713">
            <wp:extent cx="4475832" cy="1240523"/>
            <wp:effectExtent l="19050" t="0" r="918" b="0"/>
            <wp:docPr id="76" name="Рисунок 8" descr="E:\Макеты КТП и рабочих программ\ТЭО Техническая механика\Тесты\Рис1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кеты КТП и рабочих программ\ТЭО Техническая механика\Тесты\Рис1\12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47" cy="124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125.Выбрать формулу для расчета главного вектора пространственной системы сил.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40571D4B" wp14:editId="690B9478">
            <wp:extent cx="1963987" cy="1187262"/>
            <wp:effectExtent l="19050" t="0" r="0" b="0"/>
            <wp:docPr id="77" name="Рисунок 9" descr="E:\Макеты КТП и рабочих программ\ТЭО Техническая механика\Тесты\Рис1\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кеты КТП и рабочих программ\ТЭО Техническая механика\Тесты\Рис1\12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265" cy="118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lastRenderedPageBreak/>
        <w:t>126.Сколько неизвестных величин можно найти, используя уравнения равновесия пространственной системы сходящихся сил?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2.            3.              4.               6.       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127.Сколько неизвестных величин можно найти, используя уравнения равновесия пдоской системы произвольно расположенных сил?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2.            3.              4.               6.       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128.. Выбрать формулы для расчета координат центра тяжести однородного тела, составленного из объемных частей.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7C4BB1B5" wp14:editId="7EED5F17">
            <wp:extent cx="2206358" cy="2337790"/>
            <wp:effectExtent l="19050" t="0" r="3442" b="0"/>
            <wp:docPr id="78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129.. Выбрать формулы для расчета координат центра тяжести плоских однородных пластин.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7365FCC0" wp14:editId="2A9E3448">
            <wp:extent cx="2206358" cy="2337790"/>
            <wp:effectExtent l="19050" t="0" r="3442" b="0"/>
            <wp:docPr id="79" name="Рисунок 10" descr="E:\Макеты КТП и рабочих программ\ТЭО Техническая механика\Тесты\Рис1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кеты КТП и рабочих программ\ТЭО Техническая механика\Тесты\Рис1\12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44" cy="23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130.Что произойдете координатами  Хс и Ус ,если увеличить величину основания треугольника до 90 мм?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1248829B" wp14:editId="02C71CA0">
            <wp:extent cx="5891313" cy="1509311"/>
            <wp:effectExtent l="19050" t="0" r="0" b="0"/>
            <wp:docPr id="80" name="Рисунок 11" descr="E:\Макеты КТП и рабочих программ\ТЭО Техническая механика\Тесты\Рис1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кеты КТП и рабочих программ\ТЭО Техническая механика\Тесты\Рис1\13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914" cy="151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131.В каком случае для определения положения центра тяжести необходимо определить две координаты расчетным путем?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lastRenderedPageBreak/>
        <w:drawing>
          <wp:inline distT="0" distB="0" distL="0" distR="0" wp14:anchorId="2BA1CEF6" wp14:editId="798D8CFB">
            <wp:extent cx="2911437" cy="1164346"/>
            <wp:effectExtent l="19050" t="0" r="3213" b="0"/>
            <wp:docPr id="82" name="Рисунок 13" descr="E:\Макеты КТП и рабочих программ\ТЭО Техническая механика\Тесты\Рис1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кеты КТП и рабочих программ\ТЭО Техническая механика\Тесты\Рис1\13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65" cy="116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132.В каком случае для определения центра тяжести достаточно определить одну координату расчетным путем?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46667351" wp14:editId="6362C743">
            <wp:extent cx="2779235" cy="1630146"/>
            <wp:effectExtent l="19050" t="0" r="2065" b="0"/>
            <wp:docPr id="83" name="Рисунок 14" descr="E:\Макеты КТП и рабочих программ\ТЭО Техническая механика\Тесты\Рис1\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кеты КТП и рабочих программ\ТЭО Техническая механика\Тесты\Рис1\132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28" cy="163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133.Что произойдет с координатами ХС и УС, если увеличить высоту треугольника вдвое?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inline distT="0" distB="0" distL="0" distR="0" wp14:anchorId="5F833133" wp14:editId="470365E4">
            <wp:extent cx="4982608" cy="1278901"/>
            <wp:effectExtent l="19050" t="0" r="8492" b="0"/>
            <wp:docPr id="8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047" cy="127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134.Кинематика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 рассматривает движение тел как перемещение в пространстве;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 изучает механическое движение без учета действия сил;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 - изучает законы механического движения в отношении их причин и следствий.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135.Динамика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 рассматривает движение тел как перемещение в пространстве;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 изучает механическое движение без учета действия сил;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 рассматривает общее учение о силах и изучает условия равновесия материальных тел под действием приложенных сил;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 - изучает  механическое движение материальных тел с учетом их масс и действующих сил.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136.Прямой брус нагружается внешней силой F. После снятия нагрузки его форма и размеры полностью восстанавливаются. Какие деформации имели место в данном случае?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-незначительные;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-остаточные;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-упругие;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-пластические.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137.Как называют способность конструкции сопротивляться упругим деформациям?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-жесткость;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-прочность;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lastRenderedPageBreak/>
        <w:t xml:space="preserve">         -выносливость;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-устойчивость.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138.Как называют способность конструкции выдерживать заданную нагрузку не разрушаясь и без появления остаточных деформаций?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-жесткость;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-прочность;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-выносливость;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-устойчивость.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139.Как называют способность конструкции сохранять первоначальную форму упругого равновесия?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-жесткость;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-прочность;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-выносливость;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-устойчивость.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140.Тело, одно из измерений которого (длина) значительно больше двух других его измерений, называется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-массивом;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-брусом;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-пластиной;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-оболочкой.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141.Тело, одно из измерений которого (толщина) значительно меньше двух других его измерений, называется</w:t>
      </w:r>
      <w:r w:rsidRPr="00A6722E">
        <w:rPr>
          <w:sz w:val="26"/>
          <w:szCs w:val="26"/>
        </w:rPr>
        <w:br/>
        <w:t xml:space="preserve">            -массивом;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-брусом;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-пластиной;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-правильный ответ не приведен.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142.Тело все три измерения которого имеют один порядок называется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-массивом;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-брусом;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-пластиной;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-оболочкой.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143.Нагрузки, прикладываемые внезапно, некоторым ускорением в момент контакта, называются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-статическими;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-динамическими;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-повторно-переменными;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-правильный ответ не приведен.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144.Нагрузки, прикладываемые постепенно, от ноля и достигнувшие своего максимального значения, в дальнейшем остающиеся без изменения, называются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-статическими;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-динамическими;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-повторно-переменными;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-правильный ответ не приведен.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>145.Нагрузки ,изменяющиеся во времени по какому-либо циклическому закону, называются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-статическими;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-динамическими;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-повторно-переменными;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-правильный ответ не приведен.</w:t>
      </w:r>
    </w:p>
    <w:p w:rsidR="00A6722E" w:rsidRPr="00A6722E" w:rsidRDefault="00A6722E" w:rsidP="00A6722E">
      <w:pPr>
        <w:jc w:val="both"/>
        <w:rPr>
          <w:b/>
          <w:sz w:val="26"/>
          <w:szCs w:val="26"/>
        </w:rPr>
      </w:pPr>
      <w:r w:rsidRPr="00A6722E">
        <w:rPr>
          <w:b/>
          <w:sz w:val="26"/>
          <w:szCs w:val="26"/>
        </w:rPr>
        <w:lastRenderedPageBreak/>
        <w:t>ЭКЗАМЕНАЦИОННЫЕ ЗАДАЧИ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/>
          <w:i w:val="0"/>
          <w:sz w:val="26"/>
          <w:szCs w:val="26"/>
        </w:rPr>
        <w:t>Задача №1</w:t>
      </w:r>
      <w:r w:rsidRPr="00A6722E">
        <w:rPr>
          <w:i w:val="0"/>
          <w:sz w:val="26"/>
          <w:szCs w:val="26"/>
        </w:rPr>
        <w:t xml:space="preserve">. </w:t>
      </w:r>
      <w:r w:rsidRPr="00A6722E">
        <w:rPr>
          <w:bCs/>
          <w:i w:val="0"/>
          <w:sz w:val="26"/>
          <w:szCs w:val="26"/>
        </w:rPr>
        <w:t xml:space="preserve">Определить опорные реакции балки, нагруженной как показано на 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Cs/>
          <w:i w:val="0"/>
          <w:sz w:val="26"/>
          <w:szCs w:val="26"/>
        </w:rPr>
        <w:t>схеме.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Cs/>
          <w:i w:val="0"/>
          <w:sz w:val="26"/>
          <w:szCs w:val="26"/>
          <w:lang w:val="en-US"/>
        </w:rPr>
        <w:t>F</w:t>
      </w:r>
      <w:r w:rsidRPr="00A6722E">
        <w:rPr>
          <w:bCs/>
          <w:i w:val="0"/>
          <w:sz w:val="26"/>
          <w:szCs w:val="26"/>
          <w:vertAlign w:val="subscript"/>
        </w:rPr>
        <w:t>1</w:t>
      </w:r>
      <w:r w:rsidRPr="00A6722E">
        <w:rPr>
          <w:bCs/>
          <w:i w:val="0"/>
          <w:sz w:val="26"/>
          <w:szCs w:val="26"/>
        </w:rPr>
        <w:t>=        кН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74624" behindDoc="1" locked="0" layoutInCell="1" allowOverlap="1" wp14:anchorId="6868B909" wp14:editId="148F8CFA">
            <wp:simplePos x="0" y="0"/>
            <wp:positionH relativeFrom="column">
              <wp:posOffset>184785</wp:posOffset>
            </wp:positionH>
            <wp:positionV relativeFrom="paragraph">
              <wp:posOffset>27305</wp:posOffset>
            </wp:positionV>
            <wp:extent cx="1981200" cy="935355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  <w:vertAlign w:val="subscript"/>
        </w:rPr>
        <w:t>2</w:t>
      </w:r>
      <w:r w:rsidRPr="00A6722E">
        <w:rPr>
          <w:sz w:val="26"/>
          <w:szCs w:val="26"/>
        </w:rPr>
        <w:t>=        кН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q</w:t>
      </w:r>
      <w:r w:rsidRPr="00A6722E">
        <w:rPr>
          <w:sz w:val="26"/>
          <w:szCs w:val="26"/>
        </w:rPr>
        <w:t xml:space="preserve"> =        кН/м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                                                                      а =       м,      в =      м,   с =       м 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/>
          <w:i w:val="0"/>
          <w:sz w:val="26"/>
          <w:szCs w:val="26"/>
        </w:rPr>
        <w:t>Задача №2</w:t>
      </w:r>
      <w:r w:rsidRPr="00A6722E">
        <w:rPr>
          <w:i w:val="0"/>
          <w:sz w:val="26"/>
          <w:szCs w:val="26"/>
        </w:rPr>
        <w:t xml:space="preserve">. </w:t>
      </w:r>
      <w:r w:rsidRPr="00A6722E">
        <w:rPr>
          <w:bCs/>
          <w:i w:val="0"/>
          <w:sz w:val="26"/>
          <w:szCs w:val="26"/>
        </w:rPr>
        <w:t xml:space="preserve">Определить опорные реакции балки, нагруженной как показано на 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Cs/>
          <w:i w:val="0"/>
          <w:noProof/>
          <w:sz w:val="26"/>
          <w:szCs w:val="26"/>
        </w:rPr>
        <w:drawing>
          <wp:anchor distT="0" distB="0" distL="114300" distR="114300" simplePos="0" relativeHeight="251675648" behindDoc="1" locked="0" layoutInCell="1" allowOverlap="1" wp14:anchorId="62200C37" wp14:editId="02817912">
            <wp:simplePos x="0" y="0"/>
            <wp:positionH relativeFrom="column">
              <wp:posOffset>1556385</wp:posOffset>
            </wp:positionH>
            <wp:positionV relativeFrom="paragraph">
              <wp:posOffset>122555</wp:posOffset>
            </wp:positionV>
            <wp:extent cx="2035175" cy="1143000"/>
            <wp:effectExtent l="19050" t="0" r="3175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bCs/>
          <w:i w:val="0"/>
          <w:sz w:val="26"/>
          <w:szCs w:val="26"/>
        </w:rPr>
        <w:t>схеме.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Cs/>
          <w:i w:val="0"/>
          <w:sz w:val="26"/>
          <w:szCs w:val="26"/>
          <w:lang w:val="en-US"/>
        </w:rPr>
        <w:t>F</w:t>
      </w:r>
      <w:r w:rsidRPr="00A6722E">
        <w:rPr>
          <w:bCs/>
          <w:i w:val="0"/>
          <w:sz w:val="26"/>
          <w:szCs w:val="26"/>
          <w:vertAlign w:val="subscript"/>
        </w:rPr>
        <w:t>1</w:t>
      </w:r>
      <w:r w:rsidRPr="00A6722E">
        <w:rPr>
          <w:bCs/>
          <w:i w:val="0"/>
          <w:sz w:val="26"/>
          <w:szCs w:val="26"/>
        </w:rPr>
        <w:t>=        кН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  <w:vertAlign w:val="subscript"/>
        </w:rPr>
        <w:t>2</w:t>
      </w:r>
      <w:r w:rsidRPr="00A6722E">
        <w:rPr>
          <w:sz w:val="26"/>
          <w:szCs w:val="26"/>
        </w:rPr>
        <w:t>=        кН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</w:rPr>
        <w:t>М=        кН м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q</w:t>
      </w:r>
      <w:r w:rsidRPr="00A6722E">
        <w:rPr>
          <w:sz w:val="26"/>
          <w:szCs w:val="26"/>
        </w:rPr>
        <w:t xml:space="preserve"> =        кН/м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а =       м,      в =      м,   с =       м </w:t>
      </w: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  <w:r w:rsidRPr="00A6722E">
        <w:rPr>
          <w:b/>
          <w:bCs/>
          <w:sz w:val="26"/>
          <w:szCs w:val="26"/>
        </w:rPr>
        <w:t xml:space="preserve">Задача №3. </w:t>
      </w:r>
      <w:r w:rsidRPr="00A6722E">
        <w:rPr>
          <w:sz w:val="26"/>
          <w:szCs w:val="26"/>
        </w:rPr>
        <w:t xml:space="preserve">Точка  В  движется  в  плоскости  </w:t>
      </w:r>
      <w:r w:rsidRPr="00A6722E">
        <w:rPr>
          <w:i/>
          <w:iCs/>
          <w:sz w:val="26"/>
          <w:szCs w:val="26"/>
        </w:rPr>
        <w:t>ху</w:t>
      </w:r>
      <w:r w:rsidRPr="00A6722E">
        <w:rPr>
          <w:sz w:val="26"/>
          <w:szCs w:val="26"/>
        </w:rPr>
        <w:t xml:space="preserve">. Закон  движения  точки  задан </w:t>
      </w: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A6722E">
        <w:rPr>
          <w:sz w:val="26"/>
          <w:szCs w:val="26"/>
          <w:lang w:val="en-US"/>
        </w:rPr>
        <w:t>t</w:t>
      </w:r>
      <w:r w:rsidRPr="00A6722E">
        <w:rPr>
          <w:sz w:val="26"/>
          <w:szCs w:val="26"/>
        </w:rPr>
        <w:t xml:space="preserve"> – в секундах.</w:t>
      </w: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Найти уравнение траектории точки; для момента времени </w:t>
      </w:r>
      <w:r w:rsidRPr="00A6722E">
        <w:rPr>
          <w:sz w:val="26"/>
          <w:szCs w:val="26"/>
          <w:lang w:val="en-US"/>
        </w:rPr>
        <w:t>t</w:t>
      </w:r>
      <w:r w:rsidRPr="00A6722E">
        <w:rPr>
          <w:sz w:val="26"/>
          <w:szCs w:val="26"/>
          <w:vertAlign w:val="subscript"/>
        </w:rPr>
        <w:t>1</w:t>
      </w:r>
      <w:r w:rsidRPr="00A6722E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/>
          <w:i w:val="0"/>
          <w:sz w:val="26"/>
          <w:szCs w:val="26"/>
        </w:rPr>
        <w:t>Задача №4.</w:t>
      </w:r>
      <w:r w:rsidRPr="00A6722E">
        <w:rPr>
          <w:bCs/>
          <w:i w:val="0"/>
          <w:sz w:val="26"/>
          <w:szCs w:val="26"/>
        </w:rPr>
        <w:t xml:space="preserve">Определить опорные реакции балки, нагруженной как показано на 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Cs/>
          <w:i w:val="0"/>
          <w:sz w:val="26"/>
          <w:szCs w:val="26"/>
        </w:rPr>
        <w:t>схеме.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i w:val="0"/>
          <w:noProof/>
          <w:sz w:val="26"/>
          <w:szCs w:val="26"/>
        </w:rPr>
        <w:drawing>
          <wp:anchor distT="0" distB="0" distL="114300" distR="114300" simplePos="0" relativeHeight="251676672" behindDoc="1" locked="0" layoutInCell="1" allowOverlap="1" wp14:anchorId="3C0E47E9" wp14:editId="0AE97B1C">
            <wp:simplePos x="0" y="0"/>
            <wp:positionH relativeFrom="column">
              <wp:posOffset>308610</wp:posOffset>
            </wp:positionH>
            <wp:positionV relativeFrom="paragraph">
              <wp:posOffset>11430</wp:posOffset>
            </wp:positionV>
            <wp:extent cx="2931795" cy="1390650"/>
            <wp:effectExtent l="0" t="0" r="0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/>
                    <a:srcRect l="4430" t="14761" r="54051" b="21852"/>
                    <a:stretch/>
                  </pic:blipFill>
                  <pic:spPr bwMode="auto">
                    <a:xfrm>
                      <a:off x="0" y="0"/>
                      <a:ext cx="293179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6722E">
        <w:rPr>
          <w:bCs/>
          <w:i w:val="0"/>
          <w:sz w:val="26"/>
          <w:szCs w:val="26"/>
          <w:lang w:val="en-US"/>
        </w:rPr>
        <w:t>F</w:t>
      </w:r>
      <w:r w:rsidRPr="00A6722E">
        <w:rPr>
          <w:bCs/>
          <w:i w:val="0"/>
          <w:sz w:val="26"/>
          <w:szCs w:val="26"/>
          <w:vertAlign w:val="subscript"/>
        </w:rPr>
        <w:t>1</w:t>
      </w:r>
      <w:r w:rsidRPr="00A6722E">
        <w:rPr>
          <w:bCs/>
          <w:i w:val="0"/>
          <w:sz w:val="26"/>
          <w:szCs w:val="26"/>
        </w:rPr>
        <w:t>=        кН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  <w:vertAlign w:val="subscript"/>
        </w:rPr>
        <w:t>2</w:t>
      </w:r>
      <w:r w:rsidRPr="00A6722E">
        <w:rPr>
          <w:sz w:val="26"/>
          <w:szCs w:val="26"/>
        </w:rPr>
        <w:t>=        кН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q</w:t>
      </w:r>
      <w:r w:rsidRPr="00A6722E">
        <w:rPr>
          <w:sz w:val="26"/>
          <w:szCs w:val="26"/>
        </w:rPr>
        <w:t xml:space="preserve"> =        кН/м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b/>
          <w:bCs/>
          <w:sz w:val="26"/>
          <w:szCs w:val="26"/>
        </w:rPr>
        <w:t>Задача №5.</w:t>
      </w:r>
      <w:r w:rsidRPr="00A6722E">
        <w:rPr>
          <w:sz w:val="26"/>
          <w:szCs w:val="26"/>
        </w:rPr>
        <w:t xml:space="preserve"> Точка движется по дуге окружности радиуса </w:t>
      </w:r>
      <w:r w:rsidRPr="00A6722E">
        <w:rPr>
          <w:sz w:val="26"/>
          <w:szCs w:val="26"/>
          <w:lang w:val="en-US"/>
        </w:rPr>
        <w:t>R</w:t>
      </w:r>
      <w:r w:rsidRPr="00A6722E">
        <w:rPr>
          <w:sz w:val="26"/>
          <w:szCs w:val="26"/>
        </w:rPr>
        <w:t xml:space="preserve"> =     м по закону </w:t>
      </w:r>
      <w:r w:rsidRPr="00A6722E">
        <w:rPr>
          <w:sz w:val="26"/>
          <w:szCs w:val="26"/>
          <w:lang w:val="en-US"/>
        </w:rPr>
        <w:t>s</w:t>
      </w:r>
      <w:r w:rsidRPr="00A6722E">
        <w:rPr>
          <w:sz w:val="26"/>
          <w:szCs w:val="26"/>
        </w:rPr>
        <w:t xml:space="preserve"> =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b/>
          <w:bCs/>
          <w:sz w:val="26"/>
          <w:szCs w:val="26"/>
        </w:rPr>
        <w:t xml:space="preserve">                 (</w:t>
      </w:r>
      <w:r w:rsidRPr="00A6722E">
        <w:rPr>
          <w:sz w:val="26"/>
          <w:szCs w:val="26"/>
          <w:lang w:val="en-US"/>
        </w:rPr>
        <w:t>t</w:t>
      </w:r>
      <w:r w:rsidRPr="00A6722E">
        <w:rPr>
          <w:sz w:val="26"/>
          <w:szCs w:val="26"/>
        </w:rPr>
        <w:t xml:space="preserve"> – в секундах, </w:t>
      </w:r>
      <w:r w:rsidRPr="00A6722E">
        <w:rPr>
          <w:sz w:val="26"/>
          <w:szCs w:val="26"/>
          <w:lang w:val="en-US"/>
        </w:rPr>
        <w:t>s</w:t>
      </w:r>
      <w:r w:rsidRPr="00A6722E">
        <w:rPr>
          <w:sz w:val="26"/>
          <w:szCs w:val="26"/>
        </w:rPr>
        <w:t xml:space="preserve"> – в метрах</w:t>
      </w:r>
      <w:r w:rsidRPr="00A6722E">
        <w:rPr>
          <w:b/>
          <w:bCs/>
          <w:sz w:val="26"/>
          <w:szCs w:val="26"/>
        </w:rPr>
        <w:t xml:space="preserve"> ).</w:t>
      </w:r>
      <w:r w:rsidRPr="00A6722E">
        <w:rPr>
          <w:sz w:val="26"/>
          <w:szCs w:val="26"/>
        </w:rPr>
        <w:t xml:space="preserve"> Определить скорость и ускорение точки в момент времени </w:t>
      </w:r>
      <w:r w:rsidRPr="00A6722E">
        <w:rPr>
          <w:sz w:val="26"/>
          <w:szCs w:val="26"/>
          <w:lang w:val="en-US"/>
        </w:rPr>
        <w:t>t</w:t>
      </w:r>
      <w:r w:rsidRPr="00A6722E">
        <w:rPr>
          <w:sz w:val="26"/>
          <w:szCs w:val="26"/>
        </w:rPr>
        <w:t xml:space="preserve"> = 2 с.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/>
          <w:i w:val="0"/>
          <w:sz w:val="26"/>
          <w:szCs w:val="26"/>
        </w:rPr>
        <w:t>Задача №6.</w:t>
      </w:r>
      <w:r w:rsidRPr="00A6722E">
        <w:rPr>
          <w:bCs/>
          <w:i w:val="0"/>
          <w:sz w:val="26"/>
          <w:szCs w:val="26"/>
        </w:rPr>
        <w:t xml:space="preserve">Определить опорные реакции балки, нагруженной как показано на 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Cs/>
          <w:i w:val="0"/>
          <w:sz w:val="26"/>
          <w:szCs w:val="26"/>
        </w:rPr>
        <w:t>схеме.</w:t>
      </w:r>
    </w:p>
    <w:p w:rsidR="00A6722E" w:rsidRPr="00A6722E" w:rsidRDefault="00A6722E" w:rsidP="00A6722E">
      <w:pPr>
        <w:pStyle w:val="af1"/>
        <w:jc w:val="both"/>
        <w:rPr>
          <w:bCs/>
          <w:i w:val="0"/>
          <w:sz w:val="26"/>
          <w:szCs w:val="26"/>
        </w:rPr>
      </w:pPr>
      <w:r w:rsidRPr="00A6722E">
        <w:rPr>
          <w:bCs/>
          <w:i w:val="0"/>
          <w:noProof/>
          <w:sz w:val="26"/>
          <w:szCs w:val="26"/>
        </w:rPr>
        <w:drawing>
          <wp:anchor distT="0" distB="0" distL="114300" distR="114300" simplePos="0" relativeHeight="251677696" behindDoc="1" locked="0" layoutInCell="1" allowOverlap="1" wp14:anchorId="3A2493E6" wp14:editId="284AB746">
            <wp:simplePos x="0" y="0"/>
            <wp:positionH relativeFrom="column">
              <wp:posOffset>308610</wp:posOffset>
            </wp:positionH>
            <wp:positionV relativeFrom="paragraph">
              <wp:posOffset>151130</wp:posOffset>
            </wp:positionV>
            <wp:extent cx="2971800" cy="1333500"/>
            <wp:effectExtent l="19050" t="0" r="0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/>
                    <a:srcRect l="52588" t="10335" r="2026" b="23896"/>
                    <a:stretch/>
                  </pic:blipFill>
                  <pic:spPr bwMode="auto">
                    <a:xfrm>
                      <a:off x="0" y="0"/>
                      <a:ext cx="2971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6722E">
        <w:rPr>
          <w:bCs/>
          <w:i w:val="0"/>
          <w:sz w:val="26"/>
          <w:szCs w:val="26"/>
          <w:lang w:val="en-US"/>
        </w:rPr>
        <w:t>F</w:t>
      </w:r>
      <w:r w:rsidRPr="00A6722E">
        <w:rPr>
          <w:bCs/>
          <w:i w:val="0"/>
          <w:sz w:val="26"/>
          <w:szCs w:val="26"/>
          <w:vertAlign w:val="subscript"/>
        </w:rPr>
        <w:t>1</w:t>
      </w:r>
      <w:r w:rsidRPr="00A6722E">
        <w:rPr>
          <w:bCs/>
          <w:i w:val="0"/>
          <w:sz w:val="26"/>
          <w:szCs w:val="26"/>
        </w:rPr>
        <w:t>=        кН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  <w:vertAlign w:val="subscript"/>
        </w:rPr>
        <w:t>2</w:t>
      </w:r>
      <w:r w:rsidRPr="00A6722E">
        <w:rPr>
          <w:sz w:val="26"/>
          <w:szCs w:val="26"/>
        </w:rPr>
        <w:t>=        кН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lastRenderedPageBreak/>
        <w:t>q</w:t>
      </w:r>
      <w:r w:rsidRPr="00A6722E">
        <w:rPr>
          <w:sz w:val="26"/>
          <w:szCs w:val="26"/>
        </w:rPr>
        <w:t xml:space="preserve"> =        кН/м</w:t>
      </w: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b/>
          <w:bCs/>
          <w:sz w:val="26"/>
          <w:szCs w:val="26"/>
        </w:rPr>
        <w:t xml:space="preserve">Задача №7. </w:t>
      </w:r>
      <w:r w:rsidRPr="00A6722E">
        <w:rPr>
          <w:sz w:val="26"/>
          <w:szCs w:val="26"/>
        </w:rPr>
        <w:t xml:space="preserve">Точка В  движется  в  плоскости  </w:t>
      </w:r>
      <w:r w:rsidRPr="00A6722E">
        <w:rPr>
          <w:i/>
          <w:iCs/>
          <w:sz w:val="26"/>
          <w:szCs w:val="26"/>
        </w:rPr>
        <w:t>ху</w:t>
      </w:r>
      <w:r w:rsidRPr="00A6722E">
        <w:rPr>
          <w:sz w:val="26"/>
          <w:szCs w:val="26"/>
        </w:rPr>
        <w:t xml:space="preserve">. Закон движения  точки  задан 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A6722E">
        <w:rPr>
          <w:sz w:val="26"/>
          <w:szCs w:val="26"/>
          <w:lang w:val="en-US"/>
        </w:rPr>
        <w:t>t</w:t>
      </w:r>
      <w:r w:rsidRPr="00A6722E">
        <w:rPr>
          <w:sz w:val="26"/>
          <w:szCs w:val="26"/>
        </w:rPr>
        <w:t xml:space="preserve"> – в секундах.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</w:rPr>
        <w:t xml:space="preserve">Найти уравнение траектории точки; для момента времени </w:t>
      </w:r>
      <w:r w:rsidRPr="00A6722E">
        <w:rPr>
          <w:sz w:val="26"/>
          <w:szCs w:val="26"/>
          <w:lang w:val="en-US"/>
        </w:rPr>
        <w:t>t</w:t>
      </w:r>
      <w:r w:rsidRPr="00A6722E">
        <w:rPr>
          <w:sz w:val="26"/>
          <w:szCs w:val="26"/>
          <w:vertAlign w:val="subscript"/>
        </w:rPr>
        <w:t>1</w:t>
      </w:r>
      <w:r w:rsidRPr="00A6722E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A6722E" w:rsidRPr="00A6722E" w:rsidRDefault="00A6722E" w:rsidP="00A6722E">
      <w:pPr>
        <w:tabs>
          <w:tab w:val="left" w:pos="2580"/>
        </w:tabs>
        <w:jc w:val="both"/>
        <w:rPr>
          <w:color w:val="000000"/>
          <w:sz w:val="26"/>
          <w:szCs w:val="26"/>
        </w:rPr>
      </w:pPr>
      <w:r w:rsidRPr="00A6722E">
        <w:rPr>
          <w:b/>
          <w:bCs/>
          <w:sz w:val="26"/>
          <w:szCs w:val="26"/>
        </w:rPr>
        <w:t xml:space="preserve">Задача №8. </w:t>
      </w:r>
      <w:r w:rsidRPr="00A6722E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A6722E">
        <w:rPr>
          <w:i/>
          <w:iCs/>
          <w:color w:val="000000"/>
          <w:sz w:val="26"/>
          <w:szCs w:val="26"/>
        </w:rPr>
        <w:t xml:space="preserve">Е </w:t>
      </w:r>
      <w:r w:rsidRPr="00A6722E">
        <w:rPr>
          <w:color w:val="000000"/>
          <w:sz w:val="26"/>
          <w:szCs w:val="26"/>
        </w:rPr>
        <w:t>= 2-10</w:t>
      </w:r>
      <w:r w:rsidRPr="00A6722E">
        <w:rPr>
          <w:color w:val="000000"/>
          <w:sz w:val="26"/>
          <w:szCs w:val="26"/>
          <w:vertAlign w:val="superscript"/>
        </w:rPr>
        <w:t xml:space="preserve">5 </w:t>
      </w:r>
      <w:r w:rsidRPr="00A6722E">
        <w:rPr>
          <w:color w:val="000000"/>
          <w:sz w:val="26"/>
          <w:szCs w:val="26"/>
        </w:rPr>
        <w:t>МПа.</w:t>
      </w:r>
    </w:p>
    <w:p w:rsidR="00A6722E" w:rsidRPr="00A6722E" w:rsidRDefault="00A6722E" w:rsidP="00A6722E">
      <w:pPr>
        <w:tabs>
          <w:tab w:val="left" w:pos="2580"/>
        </w:tabs>
        <w:ind w:firstLine="658"/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78720" behindDoc="0" locked="0" layoutInCell="1" allowOverlap="1" wp14:anchorId="5565AE4D" wp14:editId="38DCB0D1">
            <wp:simplePos x="0" y="0"/>
            <wp:positionH relativeFrom="column">
              <wp:posOffset>1289685</wp:posOffset>
            </wp:positionH>
            <wp:positionV relativeFrom="paragraph">
              <wp:posOffset>15875</wp:posOffset>
            </wp:positionV>
            <wp:extent cx="1209675" cy="181038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1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color w:val="000000"/>
          <w:sz w:val="26"/>
          <w:szCs w:val="26"/>
        </w:rPr>
      </w:pPr>
      <w:r w:rsidRPr="00A6722E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79744" behindDoc="0" locked="0" layoutInCell="1" allowOverlap="1" wp14:anchorId="05780A89" wp14:editId="6938DD9E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b/>
          <w:bCs/>
          <w:sz w:val="26"/>
          <w:szCs w:val="26"/>
        </w:rPr>
        <w:t xml:space="preserve">Задача №9. </w:t>
      </w:r>
      <w:r w:rsidRPr="00A6722E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A6722E">
        <w:rPr>
          <w:i/>
          <w:iCs/>
          <w:color w:val="000000"/>
          <w:sz w:val="26"/>
          <w:szCs w:val="26"/>
        </w:rPr>
        <w:t xml:space="preserve">Е </w:t>
      </w:r>
      <w:r w:rsidRPr="00A6722E">
        <w:rPr>
          <w:color w:val="000000"/>
          <w:sz w:val="26"/>
          <w:szCs w:val="26"/>
        </w:rPr>
        <w:t>= 2-10</w:t>
      </w:r>
      <w:r w:rsidRPr="00A6722E">
        <w:rPr>
          <w:color w:val="000000"/>
          <w:sz w:val="26"/>
          <w:szCs w:val="26"/>
          <w:vertAlign w:val="superscript"/>
        </w:rPr>
        <w:t xml:space="preserve">5 </w:t>
      </w:r>
      <w:r w:rsidRPr="00A6722E">
        <w:rPr>
          <w:color w:val="000000"/>
          <w:sz w:val="26"/>
          <w:szCs w:val="26"/>
        </w:rPr>
        <w:t>МПа.</w:t>
      </w:r>
    </w:p>
    <w:p w:rsidR="00A6722E" w:rsidRPr="00A6722E" w:rsidRDefault="00A6722E" w:rsidP="00A6722E">
      <w:pPr>
        <w:tabs>
          <w:tab w:val="left" w:pos="2580"/>
        </w:tabs>
        <w:ind w:firstLine="658"/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color w:val="000000"/>
          <w:sz w:val="26"/>
          <w:szCs w:val="26"/>
        </w:rPr>
      </w:pPr>
      <w:r w:rsidRPr="00A6722E">
        <w:rPr>
          <w:b/>
          <w:bCs/>
          <w:sz w:val="26"/>
          <w:szCs w:val="26"/>
        </w:rPr>
        <w:t xml:space="preserve">Задача №10. </w:t>
      </w:r>
      <w:r w:rsidRPr="00A6722E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A6722E">
        <w:rPr>
          <w:i/>
          <w:iCs/>
          <w:color w:val="000000"/>
          <w:sz w:val="26"/>
          <w:szCs w:val="26"/>
        </w:rPr>
        <w:t xml:space="preserve">Е </w:t>
      </w:r>
      <w:r w:rsidRPr="00A6722E">
        <w:rPr>
          <w:color w:val="000000"/>
          <w:sz w:val="26"/>
          <w:szCs w:val="26"/>
        </w:rPr>
        <w:t>= 2-10</w:t>
      </w:r>
      <w:r w:rsidRPr="00A6722E">
        <w:rPr>
          <w:color w:val="000000"/>
          <w:sz w:val="26"/>
          <w:szCs w:val="26"/>
          <w:vertAlign w:val="superscript"/>
        </w:rPr>
        <w:t xml:space="preserve">5 </w:t>
      </w:r>
      <w:r w:rsidRPr="00A6722E">
        <w:rPr>
          <w:color w:val="000000"/>
          <w:sz w:val="26"/>
          <w:szCs w:val="26"/>
        </w:rPr>
        <w:t>МПа.</w:t>
      </w:r>
    </w:p>
    <w:p w:rsidR="00A6722E" w:rsidRPr="00A6722E" w:rsidRDefault="00A6722E" w:rsidP="00A6722E">
      <w:pPr>
        <w:tabs>
          <w:tab w:val="left" w:pos="2580"/>
        </w:tabs>
        <w:ind w:firstLine="658"/>
        <w:jc w:val="both"/>
        <w:rPr>
          <w:color w:val="000000"/>
          <w:sz w:val="26"/>
          <w:szCs w:val="26"/>
        </w:rPr>
      </w:pPr>
      <w:r w:rsidRPr="00A6722E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80768" behindDoc="0" locked="0" layoutInCell="1" allowOverlap="1" wp14:anchorId="459AEAE9" wp14:editId="6332D7CA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  <w:r w:rsidRPr="00A6722E">
        <w:rPr>
          <w:sz w:val="26"/>
          <w:szCs w:val="26"/>
        </w:rPr>
        <w:lastRenderedPageBreak/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color w:val="000000"/>
          <w:sz w:val="26"/>
          <w:szCs w:val="26"/>
        </w:rPr>
      </w:pPr>
      <w:r w:rsidRPr="00A6722E">
        <w:rPr>
          <w:b/>
          <w:bCs/>
          <w:sz w:val="26"/>
          <w:szCs w:val="26"/>
        </w:rPr>
        <w:t xml:space="preserve">Задача №11. </w:t>
      </w:r>
      <w:r w:rsidRPr="00A6722E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A6722E">
        <w:rPr>
          <w:i/>
          <w:iCs/>
          <w:color w:val="000000"/>
          <w:sz w:val="26"/>
          <w:szCs w:val="26"/>
        </w:rPr>
        <w:t xml:space="preserve">Е </w:t>
      </w:r>
      <w:r w:rsidRPr="00A6722E">
        <w:rPr>
          <w:color w:val="000000"/>
          <w:sz w:val="26"/>
          <w:szCs w:val="26"/>
        </w:rPr>
        <w:t>= 2-10</w:t>
      </w:r>
      <w:r w:rsidRPr="00A6722E">
        <w:rPr>
          <w:color w:val="000000"/>
          <w:sz w:val="26"/>
          <w:szCs w:val="26"/>
          <w:vertAlign w:val="superscript"/>
        </w:rPr>
        <w:t xml:space="preserve">5 </w:t>
      </w:r>
      <w:r w:rsidRPr="00A6722E">
        <w:rPr>
          <w:color w:val="000000"/>
          <w:sz w:val="26"/>
          <w:szCs w:val="26"/>
        </w:rPr>
        <w:t>МПа.</w:t>
      </w:r>
    </w:p>
    <w:p w:rsidR="00A6722E" w:rsidRPr="00A6722E" w:rsidRDefault="00A6722E" w:rsidP="00A6722E">
      <w:pPr>
        <w:tabs>
          <w:tab w:val="left" w:pos="2580"/>
        </w:tabs>
        <w:ind w:firstLine="658"/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81792" behindDoc="0" locked="0" layoutInCell="1" allowOverlap="1" wp14:anchorId="308D56D9" wp14:editId="39497CFA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360"/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color w:val="000000"/>
          <w:sz w:val="26"/>
          <w:szCs w:val="26"/>
        </w:rPr>
      </w:pPr>
      <w:r w:rsidRPr="00A6722E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82816" behindDoc="0" locked="0" layoutInCell="1" allowOverlap="1" wp14:anchorId="534C5ADC" wp14:editId="3346942C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b/>
          <w:bCs/>
          <w:sz w:val="26"/>
          <w:szCs w:val="26"/>
        </w:rPr>
        <w:t xml:space="preserve">Задача №12. </w:t>
      </w:r>
      <w:r w:rsidRPr="00A6722E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A6722E">
        <w:rPr>
          <w:i/>
          <w:iCs/>
          <w:color w:val="000000"/>
          <w:sz w:val="26"/>
          <w:szCs w:val="26"/>
        </w:rPr>
        <w:t xml:space="preserve">Е </w:t>
      </w:r>
      <w:r w:rsidRPr="00A6722E">
        <w:rPr>
          <w:color w:val="000000"/>
          <w:sz w:val="26"/>
          <w:szCs w:val="26"/>
        </w:rPr>
        <w:t>= 2-10</w:t>
      </w:r>
      <w:r w:rsidRPr="00A6722E">
        <w:rPr>
          <w:color w:val="000000"/>
          <w:sz w:val="26"/>
          <w:szCs w:val="26"/>
          <w:vertAlign w:val="superscript"/>
        </w:rPr>
        <w:t xml:space="preserve">5 </w:t>
      </w:r>
      <w:r w:rsidRPr="00A6722E">
        <w:rPr>
          <w:color w:val="000000"/>
          <w:sz w:val="26"/>
          <w:szCs w:val="26"/>
        </w:rPr>
        <w:t>МПа.</w:t>
      </w:r>
    </w:p>
    <w:p w:rsidR="00A6722E" w:rsidRPr="00A6722E" w:rsidRDefault="00A6722E" w:rsidP="00A6722E">
      <w:pPr>
        <w:tabs>
          <w:tab w:val="left" w:pos="2580"/>
        </w:tabs>
        <w:ind w:firstLine="658"/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b/>
          <w:bCs/>
          <w:sz w:val="26"/>
          <w:szCs w:val="26"/>
        </w:rPr>
      </w:pPr>
    </w:p>
    <w:p w:rsidR="00A6722E" w:rsidRPr="00A6722E" w:rsidRDefault="00A6722E" w:rsidP="00A6722E">
      <w:pPr>
        <w:tabs>
          <w:tab w:val="left" w:pos="2580"/>
        </w:tabs>
        <w:jc w:val="both"/>
        <w:rPr>
          <w:color w:val="000000"/>
          <w:sz w:val="26"/>
          <w:szCs w:val="26"/>
        </w:rPr>
      </w:pPr>
      <w:r w:rsidRPr="00A6722E">
        <w:rPr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683840" behindDoc="0" locked="0" layoutInCell="1" allowOverlap="1" wp14:anchorId="35AF2531" wp14:editId="1B328E09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22E">
        <w:rPr>
          <w:b/>
          <w:bCs/>
          <w:sz w:val="26"/>
          <w:szCs w:val="26"/>
        </w:rPr>
        <w:t xml:space="preserve">Задача №13. </w:t>
      </w:r>
      <w:r w:rsidRPr="00A6722E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и </w:t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. Построить эпюры продольных сил и нормальных напряжений по длине бруса. Определить удлинение (укорочение) бруса, приняв </w:t>
      </w:r>
      <w:r w:rsidRPr="00A6722E">
        <w:rPr>
          <w:i/>
          <w:iCs/>
          <w:color w:val="000000"/>
          <w:sz w:val="26"/>
          <w:szCs w:val="26"/>
        </w:rPr>
        <w:t xml:space="preserve">Е </w:t>
      </w:r>
      <w:r w:rsidRPr="00A6722E">
        <w:rPr>
          <w:color w:val="000000"/>
          <w:sz w:val="26"/>
          <w:szCs w:val="26"/>
        </w:rPr>
        <w:t>= 2-10</w:t>
      </w:r>
      <w:r w:rsidRPr="00A6722E">
        <w:rPr>
          <w:color w:val="000000"/>
          <w:sz w:val="26"/>
          <w:szCs w:val="26"/>
          <w:vertAlign w:val="superscript"/>
        </w:rPr>
        <w:t xml:space="preserve">5 </w:t>
      </w:r>
      <w:r w:rsidRPr="00A6722E">
        <w:rPr>
          <w:color w:val="000000"/>
          <w:sz w:val="26"/>
          <w:szCs w:val="26"/>
        </w:rPr>
        <w:t>МПа.</w:t>
      </w:r>
    </w:p>
    <w:p w:rsidR="00A6722E" w:rsidRPr="00A6722E" w:rsidRDefault="00A6722E" w:rsidP="00A6722E">
      <w:pPr>
        <w:tabs>
          <w:tab w:val="left" w:pos="2580"/>
        </w:tabs>
        <w:ind w:firstLine="658"/>
        <w:jc w:val="both"/>
        <w:rPr>
          <w:color w:val="000000"/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  <w:lang w:val="en-US"/>
        </w:rPr>
        <w:t>F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1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tabs>
          <w:tab w:val="left" w:pos="6640"/>
        </w:tabs>
        <w:jc w:val="both"/>
        <w:rPr>
          <w:color w:val="000000"/>
          <w:sz w:val="26"/>
          <w:szCs w:val="26"/>
        </w:rPr>
      </w:pPr>
      <w:r w:rsidRPr="00A6722E">
        <w:rPr>
          <w:sz w:val="26"/>
          <w:szCs w:val="26"/>
        </w:rPr>
        <w:tab/>
      </w:r>
      <w:r w:rsidRPr="00A6722E">
        <w:rPr>
          <w:color w:val="000000"/>
          <w:sz w:val="26"/>
          <w:szCs w:val="26"/>
        </w:rPr>
        <w:t>А</w:t>
      </w:r>
      <w:r w:rsidRPr="00A6722E">
        <w:rPr>
          <w:color w:val="000000"/>
          <w:sz w:val="26"/>
          <w:szCs w:val="26"/>
          <w:vertAlign w:val="subscript"/>
        </w:rPr>
        <w:t>2</w:t>
      </w:r>
      <w:r w:rsidRPr="00A6722E">
        <w:rPr>
          <w:color w:val="000000"/>
          <w:sz w:val="26"/>
          <w:szCs w:val="26"/>
        </w:rPr>
        <w:t xml:space="preserve"> =</w:t>
      </w: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ind w:firstLine="284"/>
        <w:jc w:val="both"/>
        <w:rPr>
          <w:sz w:val="26"/>
          <w:szCs w:val="26"/>
        </w:rPr>
      </w:pP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noProof/>
          <w:sz w:val="26"/>
          <w:szCs w:val="26"/>
        </w:rPr>
        <w:drawing>
          <wp:anchor distT="0" distB="0" distL="114300" distR="114300" simplePos="0" relativeHeight="251670528" behindDoc="1" locked="0" layoutInCell="1" allowOverlap="1" wp14:anchorId="7D7FC2D0" wp14:editId="296193B5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22E" w:rsidRPr="00A6722E" w:rsidRDefault="00A6722E" w:rsidP="00A6722E">
      <w:pPr>
        <w:jc w:val="both"/>
        <w:rPr>
          <w:sz w:val="26"/>
          <w:szCs w:val="26"/>
        </w:rPr>
      </w:pPr>
      <w:r w:rsidRPr="00A6722E">
        <w:rPr>
          <w:sz w:val="26"/>
          <w:szCs w:val="26"/>
          <w:lang w:val="en-US"/>
        </w:rPr>
        <w:t>F</w:t>
      </w:r>
      <w:r w:rsidRPr="00A6722E">
        <w:rPr>
          <w:sz w:val="26"/>
          <w:szCs w:val="26"/>
          <w:vertAlign w:val="subscript"/>
        </w:rPr>
        <w:t>2</w:t>
      </w:r>
      <w:r w:rsidRPr="00A6722E">
        <w:rPr>
          <w:sz w:val="26"/>
          <w:szCs w:val="26"/>
        </w:rPr>
        <w:t>=        кН</w:t>
      </w:r>
    </w:p>
    <w:p w:rsidR="00A6722E" w:rsidRPr="00A6722E" w:rsidRDefault="00A6722E" w:rsidP="00A6722E">
      <w:pPr>
        <w:jc w:val="both"/>
        <w:rPr>
          <w:sz w:val="26"/>
          <w:szCs w:val="26"/>
        </w:rPr>
      </w:pPr>
    </w:p>
    <w:p w:rsidR="00A6722E" w:rsidRPr="00A6722E" w:rsidRDefault="00A6722E" w:rsidP="00A6722E">
      <w:pPr>
        <w:rPr>
          <w:sz w:val="26"/>
          <w:szCs w:val="26"/>
        </w:rPr>
      </w:pPr>
    </w:p>
    <w:p w:rsidR="00A6722E" w:rsidRPr="00A6722E" w:rsidRDefault="00A6722E" w:rsidP="00A6722E">
      <w:pPr>
        <w:rPr>
          <w:sz w:val="26"/>
          <w:szCs w:val="26"/>
        </w:rPr>
      </w:pPr>
    </w:p>
    <w:p w:rsidR="00A6722E" w:rsidRPr="00A6722E" w:rsidRDefault="00A6722E" w:rsidP="00A6722E">
      <w:pPr>
        <w:rPr>
          <w:sz w:val="26"/>
          <w:szCs w:val="26"/>
        </w:rPr>
      </w:pPr>
    </w:p>
    <w:p w:rsidR="00A6722E" w:rsidRPr="00A6722E" w:rsidRDefault="00A6722E" w:rsidP="00A6722E">
      <w:pPr>
        <w:rPr>
          <w:sz w:val="26"/>
          <w:szCs w:val="26"/>
        </w:rPr>
      </w:pPr>
    </w:p>
    <w:p w:rsidR="00A6722E" w:rsidRPr="00A6722E" w:rsidRDefault="00A6722E" w:rsidP="00A6722E">
      <w:pPr>
        <w:rPr>
          <w:sz w:val="26"/>
          <w:szCs w:val="26"/>
        </w:rPr>
      </w:pPr>
    </w:p>
    <w:p w:rsidR="00A6722E" w:rsidRPr="00A6722E" w:rsidRDefault="00A6722E" w:rsidP="00A6722E">
      <w:pPr>
        <w:rPr>
          <w:sz w:val="26"/>
          <w:szCs w:val="26"/>
        </w:rPr>
      </w:pPr>
    </w:p>
    <w:p w:rsidR="00A6722E" w:rsidRPr="00A6722E" w:rsidRDefault="00A6722E" w:rsidP="00A6722E">
      <w:pPr>
        <w:rPr>
          <w:sz w:val="26"/>
          <w:szCs w:val="26"/>
        </w:rPr>
      </w:pPr>
    </w:p>
    <w:p w:rsidR="00A6722E" w:rsidRPr="00A6722E" w:rsidRDefault="00A6722E" w:rsidP="00A6722E">
      <w:pPr>
        <w:rPr>
          <w:sz w:val="26"/>
          <w:szCs w:val="26"/>
        </w:rPr>
      </w:pPr>
    </w:p>
    <w:p w:rsidR="00A6722E" w:rsidRDefault="00A6722E" w:rsidP="00A6722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Критерии оценивания</w:t>
      </w:r>
    </w:p>
    <w:p w:rsidR="00A6722E" w:rsidRDefault="00A6722E" w:rsidP="00A6722E">
      <w:pPr>
        <w:jc w:val="center"/>
        <w:rPr>
          <w:b/>
          <w:bCs/>
          <w:sz w:val="26"/>
          <w:szCs w:val="26"/>
        </w:rPr>
      </w:pPr>
    </w:p>
    <w:p w:rsidR="00A6722E" w:rsidRDefault="00A6722E" w:rsidP="00A6722E">
      <w:pPr>
        <w:jc w:val="center"/>
        <w:rPr>
          <w:b/>
          <w:bCs/>
          <w:sz w:val="26"/>
          <w:szCs w:val="26"/>
        </w:rPr>
      </w:pPr>
    </w:p>
    <w:tbl>
      <w:tblPr>
        <w:tblStyle w:val="ae"/>
        <w:tblW w:w="8472" w:type="dxa"/>
        <w:tblLook w:val="0420" w:firstRow="1" w:lastRow="0" w:firstColumn="0" w:lastColumn="0" w:noHBand="0" w:noVBand="1"/>
      </w:tblPr>
      <w:tblGrid>
        <w:gridCol w:w="5353"/>
        <w:gridCol w:w="3119"/>
      </w:tblGrid>
      <w:tr w:rsidR="00A6722E" w:rsidRPr="00A6722E" w:rsidTr="00CE06A6">
        <w:trPr>
          <w:trHeight w:val="584"/>
        </w:trPr>
        <w:tc>
          <w:tcPr>
            <w:tcW w:w="5353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3119" w:type="dxa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A6722E" w:rsidRPr="00A6722E" w:rsidTr="00CE06A6">
        <w:trPr>
          <w:trHeight w:val="435"/>
        </w:trPr>
        <w:tc>
          <w:tcPr>
            <w:tcW w:w="5353" w:type="dxa"/>
            <w:vAlign w:val="center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80-85</w:t>
            </w:r>
          </w:p>
        </w:tc>
        <w:tc>
          <w:tcPr>
            <w:tcW w:w="3119" w:type="dxa"/>
            <w:vAlign w:val="center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5 (отлично)</w:t>
            </w:r>
          </w:p>
        </w:tc>
      </w:tr>
      <w:tr w:rsidR="00A6722E" w:rsidRPr="00A6722E" w:rsidTr="00CE06A6">
        <w:trPr>
          <w:trHeight w:val="413"/>
        </w:trPr>
        <w:tc>
          <w:tcPr>
            <w:tcW w:w="5353" w:type="dxa"/>
            <w:vAlign w:val="center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70-80</w:t>
            </w:r>
          </w:p>
        </w:tc>
        <w:tc>
          <w:tcPr>
            <w:tcW w:w="3119" w:type="dxa"/>
            <w:vAlign w:val="center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4 (хорошо)</w:t>
            </w:r>
          </w:p>
        </w:tc>
      </w:tr>
      <w:tr w:rsidR="00A6722E" w:rsidRPr="00A6722E" w:rsidTr="00CE06A6">
        <w:trPr>
          <w:trHeight w:val="419"/>
        </w:trPr>
        <w:tc>
          <w:tcPr>
            <w:tcW w:w="5353" w:type="dxa"/>
            <w:vAlign w:val="center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60-70</w:t>
            </w:r>
          </w:p>
        </w:tc>
        <w:tc>
          <w:tcPr>
            <w:tcW w:w="3119" w:type="dxa"/>
            <w:vAlign w:val="center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3 (удовлетворительно)</w:t>
            </w:r>
          </w:p>
        </w:tc>
      </w:tr>
      <w:tr w:rsidR="00A6722E" w:rsidRPr="00A6722E" w:rsidTr="00CE06A6">
        <w:trPr>
          <w:trHeight w:val="398"/>
        </w:trPr>
        <w:tc>
          <w:tcPr>
            <w:tcW w:w="5353" w:type="dxa"/>
            <w:vAlign w:val="center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менее 60</w:t>
            </w:r>
          </w:p>
        </w:tc>
        <w:tc>
          <w:tcPr>
            <w:tcW w:w="3119" w:type="dxa"/>
            <w:vAlign w:val="center"/>
            <w:hideMark/>
          </w:tcPr>
          <w:p w:rsidR="00A6722E" w:rsidRPr="00A6722E" w:rsidRDefault="00A6722E" w:rsidP="00A6722E">
            <w:pPr>
              <w:jc w:val="both"/>
              <w:rPr>
                <w:sz w:val="26"/>
                <w:szCs w:val="26"/>
              </w:rPr>
            </w:pPr>
            <w:r w:rsidRPr="00A6722E">
              <w:rPr>
                <w:sz w:val="26"/>
                <w:szCs w:val="26"/>
              </w:rPr>
              <w:t>2 (неудовлетворительно)</w:t>
            </w:r>
          </w:p>
        </w:tc>
      </w:tr>
    </w:tbl>
    <w:p w:rsidR="00A6722E" w:rsidRPr="00A6722E" w:rsidRDefault="00A6722E" w:rsidP="00A6722E">
      <w:pPr>
        <w:rPr>
          <w:sz w:val="26"/>
          <w:szCs w:val="26"/>
        </w:rPr>
      </w:pPr>
    </w:p>
    <w:p w:rsidR="007607D1" w:rsidRPr="00A6722E" w:rsidRDefault="007607D1" w:rsidP="00A6722E">
      <w:pPr>
        <w:rPr>
          <w:sz w:val="26"/>
          <w:szCs w:val="26"/>
        </w:rPr>
      </w:pPr>
    </w:p>
    <w:sectPr w:rsidR="007607D1" w:rsidRPr="00A6722E" w:rsidSect="0047308D">
      <w:footerReference w:type="even" r:id="rId85"/>
      <w:footerReference w:type="default" r:id="rId86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81A34">
      <w:r>
        <w:separator/>
      </w:r>
    </w:p>
  </w:endnote>
  <w:endnote w:type="continuationSeparator" w:id="0">
    <w:p w:rsidR="00000000" w:rsidRDefault="00C8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8D" w:rsidRDefault="00A6722E" w:rsidP="002A3BA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7308D" w:rsidRDefault="00C81A34" w:rsidP="002A3BA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8D" w:rsidRDefault="00A6722E" w:rsidP="002A3BA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1A34">
      <w:rPr>
        <w:rStyle w:val="a8"/>
        <w:noProof/>
      </w:rPr>
      <w:t>3</w:t>
    </w:r>
    <w:r>
      <w:rPr>
        <w:rStyle w:val="a8"/>
      </w:rPr>
      <w:fldChar w:fldCharType="end"/>
    </w:r>
  </w:p>
  <w:p w:rsidR="0047308D" w:rsidRDefault="00C81A34" w:rsidP="002A3BA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81A34">
      <w:r>
        <w:separator/>
      </w:r>
    </w:p>
  </w:footnote>
  <w:footnote w:type="continuationSeparator" w:id="0">
    <w:p w:rsidR="00000000" w:rsidRDefault="00C81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980B32"/>
    <w:multiLevelType w:val="hybridMultilevel"/>
    <w:tmpl w:val="200E2526"/>
    <w:lvl w:ilvl="0" w:tplc="D1A2B716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3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5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6"/>
  </w:num>
  <w:num w:numId="3">
    <w:abstractNumId w:val="15"/>
  </w:num>
  <w:num w:numId="4">
    <w:abstractNumId w:val="33"/>
  </w:num>
  <w:num w:numId="5">
    <w:abstractNumId w:val="10"/>
  </w:num>
  <w:num w:numId="6">
    <w:abstractNumId w:val="42"/>
  </w:num>
  <w:num w:numId="7">
    <w:abstractNumId w:val="39"/>
  </w:num>
  <w:num w:numId="8">
    <w:abstractNumId w:val="23"/>
  </w:num>
  <w:num w:numId="9">
    <w:abstractNumId w:val="36"/>
  </w:num>
  <w:num w:numId="10">
    <w:abstractNumId w:val="2"/>
  </w:num>
  <w:num w:numId="11">
    <w:abstractNumId w:val="1"/>
  </w:num>
  <w:num w:numId="12">
    <w:abstractNumId w:val="26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7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3"/>
  </w:num>
  <w:num w:numId="24">
    <w:abstractNumId w:val="9"/>
  </w:num>
  <w:num w:numId="25">
    <w:abstractNumId w:val="8"/>
  </w:num>
  <w:num w:numId="26">
    <w:abstractNumId w:val="29"/>
  </w:num>
  <w:num w:numId="27">
    <w:abstractNumId w:val="24"/>
  </w:num>
  <w:num w:numId="28">
    <w:abstractNumId w:val="37"/>
  </w:num>
  <w:num w:numId="29">
    <w:abstractNumId w:val="45"/>
  </w:num>
  <w:num w:numId="30">
    <w:abstractNumId w:val="11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4"/>
  </w:num>
  <w:num w:numId="38">
    <w:abstractNumId w:val="4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8"/>
  </w:num>
  <w:num w:numId="40">
    <w:abstractNumId w:val="35"/>
  </w:num>
  <w:num w:numId="41">
    <w:abstractNumId w:val="21"/>
  </w:num>
  <w:num w:numId="42">
    <w:abstractNumId w:val="38"/>
  </w:num>
  <w:num w:numId="43">
    <w:abstractNumId w:val="0"/>
  </w:num>
  <w:num w:numId="44">
    <w:abstractNumId w:val="25"/>
  </w:num>
  <w:num w:numId="45">
    <w:abstractNumId w:val="40"/>
  </w:num>
  <w:num w:numId="46">
    <w:abstractNumId w:val="32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C2"/>
    <w:rsid w:val="003E20C2"/>
    <w:rsid w:val="007607D1"/>
    <w:rsid w:val="00A6722E"/>
    <w:rsid w:val="00C8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E04D4-4EBF-406C-83EE-FC26EB37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A6722E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722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67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672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A6722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A672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A672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7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6722E"/>
  </w:style>
  <w:style w:type="paragraph" w:customStyle="1" w:styleId="Style7">
    <w:name w:val="Style7"/>
    <w:basedOn w:val="a"/>
    <w:rsid w:val="00A6722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A6722E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A6722E"/>
    <w:pPr>
      <w:numPr>
        <w:numId w:val="2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9">
    <w:name w:val="Hyperlink"/>
    <w:rsid w:val="00A6722E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A6722E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a">
    <w:name w:val="Normal (Web)"/>
    <w:basedOn w:val="a"/>
    <w:uiPriority w:val="99"/>
    <w:qFormat/>
    <w:rsid w:val="00A6722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A672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722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A6722E"/>
    <w:rPr>
      <w:color w:val="954F72" w:themeColor="followedHyperlink"/>
      <w:u w:val="single"/>
    </w:rPr>
  </w:style>
  <w:style w:type="table" w:styleId="ae">
    <w:name w:val="Table Grid"/>
    <w:basedOn w:val="a1"/>
    <w:uiPriority w:val="59"/>
    <w:rsid w:val="00A67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A6722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A6722E"/>
    <w:rPr>
      <w:rFonts w:ascii="Calibri" w:eastAsia="Times New Roman" w:hAnsi="Calibri" w:cs="Times New Roman"/>
      <w:lang w:eastAsia="ru-RU"/>
    </w:rPr>
  </w:style>
  <w:style w:type="paragraph" w:styleId="af1">
    <w:name w:val="Title"/>
    <w:basedOn w:val="a"/>
    <w:link w:val="af2"/>
    <w:qFormat/>
    <w:rsid w:val="00A6722E"/>
    <w:pPr>
      <w:jc w:val="center"/>
    </w:pPr>
    <w:rPr>
      <w:i/>
      <w:sz w:val="20"/>
      <w:szCs w:val="20"/>
    </w:rPr>
  </w:style>
  <w:style w:type="character" w:customStyle="1" w:styleId="af2">
    <w:name w:val="Название Знак"/>
    <w:basedOn w:val="a0"/>
    <w:link w:val="af1"/>
    <w:rsid w:val="00A6722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3">
    <w:name w:val="Subtitle"/>
    <w:basedOn w:val="a"/>
    <w:link w:val="af4"/>
    <w:qFormat/>
    <w:rsid w:val="00A6722E"/>
    <w:pPr>
      <w:jc w:val="center"/>
    </w:pPr>
    <w:rPr>
      <w:sz w:val="28"/>
      <w:szCs w:val="20"/>
    </w:rPr>
  </w:style>
  <w:style w:type="character" w:customStyle="1" w:styleId="af4">
    <w:name w:val="Подзаголовок Знак"/>
    <w:basedOn w:val="a0"/>
    <w:link w:val="af3"/>
    <w:rsid w:val="00A672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A6722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A6722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table" w:customStyle="1" w:styleId="12">
    <w:name w:val="Сетка таблицы1"/>
    <w:uiPriority w:val="59"/>
    <w:rsid w:val="00A672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6722E"/>
    <w:rPr>
      <w:rFonts w:ascii="Calibri" w:eastAsia="Calibri" w:hAnsi="Calibri" w:cs="Times New Roman"/>
    </w:rPr>
  </w:style>
  <w:style w:type="character" w:customStyle="1" w:styleId="295pt">
    <w:name w:val="Основной текст (2) + 9;5 pt;Полужирный"/>
    <w:basedOn w:val="a0"/>
    <w:rsid w:val="00A672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pn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png"/><Relationship Id="rId85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pn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fontTable" Target="fontTable.xml"/><Relationship Id="rId61" Type="http://schemas.openxmlformats.org/officeDocument/2006/relationships/image" Target="media/image55.jpeg"/><Relationship Id="rId82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6721</Words>
  <Characters>38314</Characters>
  <Application>Microsoft Office Word</Application>
  <DocSecurity>0</DocSecurity>
  <Lines>319</Lines>
  <Paragraphs>89</Paragraphs>
  <ScaleCrop>false</ScaleCrop>
  <Company/>
  <LinksUpToDate>false</LinksUpToDate>
  <CharactersWithSpaces>44946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2022-04-11T06:39:00Z</dcterms:created>
  <dcterms:modified xsi:type="dcterms:W3CDTF">2022-04-11T12:40:00Z</dcterms:modified>
</cp:coreProperties>
</file>